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40718A" w14:textId="77777777" w:rsidR="006177BB" w:rsidRDefault="006177BB">
      <w:pPr>
        <w:spacing w:line="500" w:lineRule="exact"/>
        <w:jc w:val="center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南昌航空大学</w:t>
      </w:r>
      <w:r>
        <w:rPr>
          <w:rFonts w:eastAsia="黑体" w:hint="eastAsia"/>
          <w:sz w:val="32"/>
          <w:szCs w:val="32"/>
        </w:rPr>
        <w:t>202</w:t>
      </w:r>
      <w:r w:rsidR="00BB49E0">
        <w:rPr>
          <w:rFonts w:eastAsia="黑体"/>
          <w:sz w:val="32"/>
          <w:szCs w:val="32"/>
        </w:rPr>
        <w:t>5</w:t>
      </w:r>
      <w:r>
        <w:rPr>
          <w:rFonts w:eastAsia="黑体" w:hint="eastAsia"/>
          <w:sz w:val="32"/>
          <w:szCs w:val="32"/>
        </w:rPr>
        <w:t>年研究生入学考试初试</w:t>
      </w:r>
      <w:r>
        <w:rPr>
          <w:rFonts w:eastAsia="黑体"/>
          <w:sz w:val="32"/>
          <w:szCs w:val="32"/>
        </w:rPr>
        <w:t>大纲</w:t>
      </w:r>
    </w:p>
    <w:p w14:paraId="04508877" w14:textId="27BEFB19" w:rsidR="006177BB" w:rsidRDefault="006177BB">
      <w:pPr>
        <w:spacing w:line="360" w:lineRule="auto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 xml:space="preserve">考试科目名称： </w:t>
      </w:r>
      <w:r w:rsidR="009510FA">
        <w:rPr>
          <w:rFonts w:ascii="方正书宋简体" w:eastAsia="方正书宋简体" w:hint="eastAsia"/>
          <w:sz w:val="24"/>
        </w:rPr>
        <w:t>德语写作与翻译</w:t>
      </w:r>
    </w:p>
    <w:p w14:paraId="208FF2BB" w14:textId="67AC8DC7" w:rsidR="006177BB" w:rsidRDefault="006177BB">
      <w:pPr>
        <w:spacing w:line="360" w:lineRule="auto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考试科目代码：</w:t>
      </w:r>
      <w:r w:rsidR="009510FA">
        <w:rPr>
          <w:rFonts w:ascii="方正书宋简体" w:eastAsia="方正书宋简体" w:hint="eastAsia"/>
          <w:sz w:val="24"/>
        </w:rPr>
        <w:t>826</w:t>
      </w:r>
    </w:p>
    <w:p w14:paraId="4D5FBDEF" w14:textId="77777777" w:rsidR="006177BB" w:rsidRDefault="006177BB">
      <w:pPr>
        <w:spacing w:line="360" w:lineRule="auto"/>
        <w:rPr>
          <w:rFonts w:ascii="方正书宋简体" w:eastAsia="方正书宋简体"/>
          <w:sz w:val="24"/>
        </w:rPr>
      </w:pPr>
      <w:r>
        <w:rPr>
          <w:rFonts w:ascii="方正书宋简体" w:eastAsia="方正书宋简体"/>
          <w:sz w:val="24"/>
        </w:rPr>
        <w:t>考试形式</w:t>
      </w:r>
      <w:r>
        <w:rPr>
          <w:rFonts w:ascii="方正书宋简体" w:eastAsia="方正书宋简体" w:hint="eastAsia"/>
          <w:sz w:val="24"/>
        </w:rPr>
        <w:t>：</w:t>
      </w:r>
      <w:r>
        <w:rPr>
          <w:rFonts w:ascii="Arial" w:hAnsi="Arial" w:cs="Arial"/>
          <w:color w:val="333333"/>
          <w:szCs w:val="21"/>
          <w:shd w:val="clear" w:color="auto" w:fill="FFFFFF"/>
        </w:rPr>
        <w:t>笔试</w:t>
      </w:r>
    </w:p>
    <w:p w14:paraId="6D065708" w14:textId="77777777" w:rsidR="006177BB" w:rsidRDefault="006177BB">
      <w:pPr>
        <w:spacing w:line="360" w:lineRule="auto"/>
        <w:rPr>
          <w:rFonts w:ascii="宋体" w:hAnsi="宋体" w:hint="eastAsia"/>
          <w:sz w:val="24"/>
        </w:rPr>
      </w:pPr>
      <w:r>
        <w:rPr>
          <w:rFonts w:ascii="方正书宋简体" w:eastAsia="方正书宋简体" w:hint="eastAsia"/>
          <w:sz w:val="24"/>
        </w:rPr>
        <w:t>考试时间：</w:t>
      </w:r>
      <w:r>
        <w:rPr>
          <w:rFonts w:ascii="宋体" w:hAnsi="宋体" w:hint="eastAsia"/>
          <w:sz w:val="24"/>
        </w:rPr>
        <w:t>180分钟</w:t>
      </w:r>
    </w:p>
    <w:p w14:paraId="2745CC9D" w14:textId="14DADF48" w:rsidR="006177BB" w:rsidRDefault="006177BB">
      <w:pPr>
        <w:spacing w:line="360" w:lineRule="auto"/>
        <w:rPr>
          <w:rFonts w:ascii="宋体" w:hAnsi="宋体" w:hint="eastAsia"/>
          <w:sz w:val="24"/>
        </w:rPr>
      </w:pPr>
      <w:r>
        <w:rPr>
          <w:rFonts w:ascii="方正书宋简体" w:eastAsia="方正书宋简体" w:hint="eastAsia"/>
          <w:sz w:val="24"/>
        </w:rPr>
        <w:t>满分</w:t>
      </w:r>
      <w:r>
        <w:rPr>
          <w:rFonts w:ascii="宋体" w:hAnsi="宋体" w:hint="eastAsia"/>
          <w:sz w:val="24"/>
        </w:rPr>
        <w:t>：</w:t>
      </w:r>
      <w:r>
        <w:rPr>
          <w:rFonts w:ascii="宋体" w:hAnsi="宋体"/>
          <w:sz w:val="24"/>
        </w:rPr>
        <w:t xml:space="preserve">    </w:t>
      </w:r>
      <w:r>
        <w:rPr>
          <w:rFonts w:ascii="宋体" w:hAnsi="宋体" w:hint="eastAsia"/>
          <w:sz w:val="24"/>
        </w:rPr>
        <w:t>150分</w:t>
      </w:r>
    </w:p>
    <w:p w14:paraId="3BC75C81" w14:textId="0139548F" w:rsidR="006177BB" w:rsidRDefault="006177BB">
      <w:pPr>
        <w:spacing w:line="360" w:lineRule="auto"/>
        <w:rPr>
          <w:rFonts w:ascii="方正书宋简体" w:eastAsia="方正书宋简体"/>
          <w:sz w:val="24"/>
        </w:rPr>
      </w:pPr>
      <w:r>
        <w:rPr>
          <w:rFonts w:ascii="方正书宋简体" w:eastAsia="方正书宋简体" w:hint="eastAsia"/>
          <w:sz w:val="24"/>
        </w:rPr>
        <w:t>参考书目：</w:t>
      </w:r>
      <w:r w:rsidR="000232AB" w:rsidRPr="000232AB">
        <w:rPr>
          <w:rFonts w:ascii="Arial" w:hAnsi="Arial" w:cs="Arial" w:hint="eastAsia"/>
          <w:color w:val="333333"/>
          <w:szCs w:val="21"/>
          <w:shd w:val="clear" w:color="auto" w:fill="FFFFFF"/>
        </w:rPr>
        <w:t>无指定参考书。德语写作与翻译重点考查考生德语写作基本技能、德汉</w:t>
      </w:r>
      <w:r w:rsidR="000232AB" w:rsidRPr="000232AB">
        <w:rPr>
          <w:rFonts w:ascii="Arial" w:hAnsi="Arial" w:cs="Arial" w:hint="eastAsia"/>
          <w:color w:val="333333"/>
          <w:szCs w:val="21"/>
          <w:shd w:val="clear" w:color="auto" w:fill="FFFFFF"/>
        </w:rPr>
        <w:t>/</w:t>
      </w:r>
      <w:r w:rsidR="000232AB" w:rsidRPr="000232AB">
        <w:rPr>
          <w:rFonts w:ascii="Arial" w:hAnsi="Arial" w:cs="Arial" w:hint="eastAsia"/>
          <w:color w:val="333333"/>
          <w:szCs w:val="21"/>
          <w:shd w:val="clear" w:color="auto" w:fill="FFFFFF"/>
        </w:rPr>
        <w:t>汉德翻译基本技能等，难度相当于德语专业八级</w:t>
      </w:r>
      <w:r w:rsidR="000232AB">
        <w:rPr>
          <w:rFonts w:ascii="Arial" w:hAnsi="Arial" w:cs="Arial" w:hint="eastAsia"/>
          <w:color w:val="333333"/>
          <w:szCs w:val="21"/>
          <w:shd w:val="clear" w:color="auto" w:fill="FFFFFF"/>
        </w:rPr>
        <w:t>。</w:t>
      </w:r>
    </w:p>
    <w:p w14:paraId="6A34A6EA" w14:textId="77777777" w:rsidR="006177BB" w:rsidRDefault="006177BB">
      <w:pPr>
        <w:spacing w:line="360" w:lineRule="auto"/>
        <w:rPr>
          <w:rFonts w:ascii="宋体" w:hAnsi="宋体" w:hint="eastAsia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一、试卷结构：</w:t>
      </w:r>
    </w:p>
    <w:p w14:paraId="508CF70C" w14:textId="7094ED4D" w:rsidR="000232AB" w:rsidRPr="001234FA" w:rsidRDefault="001234FA" w:rsidP="001234FA">
      <w:pPr>
        <w:pStyle w:val="a9"/>
        <w:shd w:val="clear" w:color="auto" w:fill="FFFFFF"/>
        <w:spacing w:before="0" w:beforeAutospacing="0" w:after="225" w:afterAutospacing="0" w:line="360" w:lineRule="atLeast"/>
        <w:rPr>
          <w:rFonts w:cs="Arial"/>
          <w:color w:val="333333"/>
          <w:sz w:val="21"/>
          <w:szCs w:val="21"/>
        </w:rPr>
      </w:pPr>
      <w:r w:rsidRPr="001234FA">
        <w:rPr>
          <w:rFonts w:cs="Arial" w:hint="eastAsia"/>
          <w:color w:val="333333"/>
          <w:sz w:val="21"/>
          <w:szCs w:val="21"/>
        </w:rPr>
        <w:t xml:space="preserve">1. </w:t>
      </w:r>
      <w:r w:rsidR="000232AB" w:rsidRPr="001234FA">
        <w:rPr>
          <w:rFonts w:cs="Arial"/>
          <w:color w:val="333333"/>
          <w:sz w:val="21"/>
          <w:szCs w:val="21"/>
        </w:rPr>
        <w:t xml:space="preserve">单选题 </w:t>
      </w:r>
      <w:r w:rsidR="000232AB" w:rsidRPr="001234FA">
        <w:rPr>
          <w:rFonts w:cs="Arial" w:hint="eastAsia"/>
          <w:color w:val="333333"/>
          <w:sz w:val="21"/>
          <w:szCs w:val="21"/>
        </w:rPr>
        <w:t>5</w:t>
      </w:r>
      <w:r w:rsidR="000232AB" w:rsidRPr="001234FA">
        <w:rPr>
          <w:rFonts w:cs="Arial"/>
          <w:color w:val="333333"/>
          <w:sz w:val="21"/>
          <w:szCs w:val="21"/>
        </w:rPr>
        <w:t>小题，每题</w:t>
      </w:r>
      <w:r w:rsidR="000232AB" w:rsidRPr="001234FA">
        <w:rPr>
          <w:rFonts w:cs="Arial" w:hint="eastAsia"/>
          <w:color w:val="333333"/>
          <w:sz w:val="21"/>
          <w:szCs w:val="21"/>
        </w:rPr>
        <w:t>4</w:t>
      </w:r>
      <w:r w:rsidR="000232AB" w:rsidRPr="001234FA">
        <w:rPr>
          <w:rFonts w:cs="Arial"/>
          <w:color w:val="333333"/>
          <w:sz w:val="21"/>
          <w:szCs w:val="21"/>
        </w:rPr>
        <w:t>分，共</w:t>
      </w:r>
      <w:r w:rsidR="000232AB" w:rsidRPr="001234FA">
        <w:rPr>
          <w:rFonts w:cs="Arial" w:hint="eastAsia"/>
          <w:color w:val="333333"/>
          <w:sz w:val="21"/>
          <w:szCs w:val="21"/>
        </w:rPr>
        <w:t>20</w:t>
      </w:r>
      <w:r w:rsidR="000232AB" w:rsidRPr="001234FA">
        <w:rPr>
          <w:rFonts w:cs="Arial"/>
          <w:color w:val="333333"/>
          <w:sz w:val="21"/>
          <w:szCs w:val="21"/>
        </w:rPr>
        <w:t>分</w:t>
      </w:r>
    </w:p>
    <w:p w14:paraId="4AEE767A" w14:textId="78669DC6" w:rsidR="000232AB" w:rsidRPr="001234FA" w:rsidRDefault="001234FA" w:rsidP="001234FA">
      <w:pPr>
        <w:pStyle w:val="a9"/>
        <w:shd w:val="clear" w:color="auto" w:fill="FFFFFF"/>
        <w:spacing w:before="0" w:beforeAutospacing="0" w:after="225" w:afterAutospacing="0" w:line="360" w:lineRule="atLeast"/>
        <w:rPr>
          <w:rFonts w:cs="Arial"/>
          <w:color w:val="333333"/>
          <w:sz w:val="21"/>
          <w:szCs w:val="21"/>
        </w:rPr>
      </w:pPr>
      <w:r>
        <w:rPr>
          <w:rFonts w:cs="Arial" w:hint="eastAsia"/>
          <w:color w:val="333333"/>
          <w:sz w:val="21"/>
          <w:szCs w:val="21"/>
        </w:rPr>
        <w:t xml:space="preserve">2. </w:t>
      </w:r>
      <w:r w:rsidR="000232AB" w:rsidRPr="001234FA">
        <w:rPr>
          <w:rFonts w:cs="Arial"/>
          <w:color w:val="333333"/>
          <w:sz w:val="21"/>
          <w:szCs w:val="21"/>
        </w:rPr>
        <w:t xml:space="preserve">填空题 </w:t>
      </w:r>
      <w:r w:rsidR="000232AB" w:rsidRPr="001234FA">
        <w:rPr>
          <w:rFonts w:cs="Arial" w:hint="eastAsia"/>
          <w:color w:val="333333"/>
          <w:sz w:val="21"/>
          <w:szCs w:val="21"/>
        </w:rPr>
        <w:t>5</w:t>
      </w:r>
      <w:r w:rsidR="000232AB" w:rsidRPr="001234FA">
        <w:rPr>
          <w:rFonts w:cs="Arial"/>
          <w:color w:val="333333"/>
          <w:sz w:val="21"/>
          <w:szCs w:val="21"/>
        </w:rPr>
        <w:t>小题，每题</w:t>
      </w:r>
      <w:r w:rsidR="000232AB" w:rsidRPr="001234FA">
        <w:rPr>
          <w:rFonts w:cs="Arial" w:hint="eastAsia"/>
          <w:color w:val="333333"/>
          <w:sz w:val="21"/>
          <w:szCs w:val="21"/>
        </w:rPr>
        <w:t>4</w:t>
      </w:r>
      <w:r w:rsidR="000232AB" w:rsidRPr="001234FA">
        <w:rPr>
          <w:rFonts w:cs="Arial"/>
          <w:color w:val="333333"/>
          <w:sz w:val="21"/>
          <w:szCs w:val="21"/>
        </w:rPr>
        <w:t>分，共</w:t>
      </w:r>
      <w:r w:rsidR="000232AB" w:rsidRPr="001234FA">
        <w:rPr>
          <w:rFonts w:cs="Arial" w:hint="eastAsia"/>
          <w:color w:val="333333"/>
          <w:sz w:val="21"/>
          <w:szCs w:val="21"/>
        </w:rPr>
        <w:t>20</w:t>
      </w:r>
      <w:r w:rsidR="000232AB" w:rsidRPr="001234FA">
        <w:rPr>
          <w:rFonts w:cs="Arial"/>
          <w:color w:val="333333"/>
          <w:sz w:val="21"/>
          <w:szCs w:val="21"/>
        </w:rPr>
        <w:t>分</w:t>
      </w:r>
    </w:p>
    <w:p w14:paraId="39440E79" w14:textId="1BEC291B" w:rsidR="000232AB" w:rsidRPr="001234FA" w:rsidRDefault="001234FA" w:rsidP="001234FA">
      <w:pPr>
        <w:pStyle w:val="a9"/>
        <w:shd w:val="clear" w:color="auto" w:fill="FFFFFF"/>
        <w:spacing w:before="0" w:beforeAutospacing="0" w:after="225" w:afterAutospacing="0" w:line="360" w:lineRule="atLeast"/>
        <w:rPr>
          <w:rFonts w:cs="Arial"/>
          <w:color w:val="333333"/>
          <w:sz w:val="21"/>
          <w:szCs w:val="21"/>
        </w:rPr>
      </w:pPr>
      <w:r>
        <w:rPr>
          <w:rFonts w:cs="Arial" w:hint="eastAsia"/>
          <w:color w:val="333333"/>
          <w:sz w:val="21"/>
          <w:szCs w:val="21"/>
        </w:rPr>
        <w:t xml:space="preserve">3. </w:t>
      </w:r>
      <w:r w:rsidR="000232AB" w:rsidRPr="001234FA">
        <w:rPr>
          <w:rFonts w:cs="Arial" w:hint="eastAsia"/>
          <w:color w:val="333333"/>
          <w:sz w:val="21"/>
          <w:szCs w:val="21"/>
        </w:rPr>
        <w:t>翻译题</w:t>
      </w:r>
      <w:r w:rsidR="000232AB" w:rsidRPr="001234FA">
        <w:rPr>
          <w:rFonts w:cs="Arial"/>
          <w:color w:val="333333"/>
          <w:sz w:val="21"/>
          <w:szCs w:val="21"/>
        </w:rPr>
        <w:t xml:space="preserve"> </w:t>
      </w:r>
      <w:r w:rsidR="000232AB" w:rsidRPr="001234FA">
        <w:rPr>
          <w:rFonts w:cs="Arial" w:hint="eastAsia"/>
          <w:color w:val="333333"/>
          <w:sz w:val="21"/>
          <w:szCs w:val="21"/>
        </w:rPr>
        <w:t>6</w:t>
      </w:r>
      <w:r w:rsidR="000232AB" w:rsidRPr="001234FA">
        <w:rPr>
          <w:rFonts w:cs="Arial"/>
          <w:color w:val="333333"/>
          <w:sz w:val="21"/>
          <w:szCs w:val="21"/>
        </w:rPr>
        <w:t>小题，</w:t>
      </w:r>
      <w:r w:rsidR="000232AB" w:rsidRPr="001234FA">
        <w:rPr>
          <w:rFonts w:cs="Arial" w:hint="eastAsia"/>
          <w:color w:val="333333"/>
          <w:sz w:val="21"/>
          <w:szCs w:val="21"/>
        </w:rPr>
        <w:t>每题10分，</w:t>
      </w:r>
      <w:r w:rsidR="000232AB" w:rsidRPr="001234FA">
        <w:rPr>
          <w:rFonts w:cs="Arial"/>
          <w:color w:val="333333"/>
          <w:sz w:val="21"/>
          <w:szCs w:val="21"/>
        </w:rPr>
        <w:t>共</w:t>
      </w:r>
      <w:r w:rsidR="000232AB" w:rsidRPr="001234FA">
        <w:rPr>
          <w:rFonts w:cs="Arial" w:hint="eastAsia"/>
          <w:color w:val="333333"/>
          <w:sz w:val="21"/>
          <w:szCs w:val="21"/>
        </w:rPr>
        <w:t>60</w:t>
      </w:r>
      <w:r w:rsidR="000232AB" w:rsidRPr="001234FA">
        <w:rPr>
          <w:rFonts w:cs="Arial"/>
          <w:color w:val="333333"/>
          <w:sz w:val="21"/>
          <w:szCs w:val="21"/>
        </w:rPr>
        <w:t>分</w:t>
      </w:r>
    </w:p>
    <w:p w14:paraId="02EBFDDF" w14:textId="647A19F4" w:rsidR="000232AB" w:rsidRDefault="001234FA" w:rsidP="001234FA">
      <w:pPr>
        <w:pStyle w:val="a9"/>
        <w:shd w:val="clear" w:color="auto" w:fill="FFFFFF"/>
        <w:spacing w:before="0" w:beforeAutospacing="0" w:after="225" w:afterAutospacing="0" w:line="360" w:lineRule="atLeast"/>
        <w:rPr>
          <w:rFonts w:ascii="Arial" w:hAnsi="Arial" w:cs="Arial" w:hint="eastAsia"/>
          <w:color w:val="333333"/>
          <w:sz w:val="21"/>
          <w:szCs w:val="21"/>
        </w:rPr>
      </w:pPr>
      <w:r>
        <w:rPr>
          <w:rFonts w:cs="Arial" w:hint="eastAsia"/>
          <w:color w:val="333333"/>
          <w:sz w:val="21"/>
          <w:szCs w:val="21"/>
        </w:rPr>
        <w:t xml:space="preserve">4. </w:t>
      </w:r>
      <w:r w:rsidR="000232AB" w:rsidRPr="001234FA">
        <w:rPr>
          <w:rFonts w:cs="Arial" w:hint="eastAsia"/>
          <w:color w:val="333333"/>
          <w:sz w:val="21"/>
          <w:szCs w:val="21"/>
        </w:rPr>
        <w:t>作文题2小题，每题25分，共50</w:t>
      </w:r>
      <w:r w:rsidR="000232AB">
        <w:rPr>
          <w:rFonts w:ascii="Arial" w:hAnsi="Arial" w:cs="Arial" w:hint="eastAsia"/>
          <w:color w:val="333333"/>
          <w:sz w:val="21"/>
          <w:szCs w:val="21"/>
        </w:rPr>
        <w:t>分</w:t>
      </w:r>
    </w:p>
    <w:p w14:paraId="5B2BD5DA" w14:textId="77777777" w:rsidR="001234FA" w:rsidRDefault="001234FA">
      <w:pPr>
        <w:snapToGrid w:val="0"/>
        <w:spacing w:line="360" w:lineRule="auto"/>
        <w:rPr>
          <w:rFonts w:ascii="宋体" w:hAnsi="宋体"/>
          <w:b/>
          <w:bCs/>
          <w:sz w:val="24"/>
        </w:rPr>
      </w:pPr>
    </w:p>
    <w:p w14:paraId="367A5462" w14:textId="092E958C" w:rsidR="006177BB" w:rsidRDefault="006177BB">
      <w:pPr>
        <w:snapToGrid w:val="0"/>
        <w:spacing w:line="360" w:lineRule="auto"/>
        <w:rPr>
          <w:sz w:val="24"/>
        </w:rPr>
      </w:pPr>
      <w:r>
        <w:rPr>
          <w:rFonts w:ascii="宋体" w:hAnsi="宋体" w:hint="eastAsia"/>
          <w:b/>
          <w:bCs/>
          <w:sz w:val="24"/>
        </w:rPr>
        <w:t>二、考试范围：</w:t>
      </w:r>
    </w:p>
    <w:p w14:paraId="4D6FE793" w14:textId="46A37E3C" w:rsidR="000232AB" w:rsidRPr="001234FA" w:rsidRDefault="001234FA" w:rsidP="000232AB">
      <w:pPr>
        <w:rPr>
          <w:b/>
          <w:bCs/>
          <w:sz w:val="24"/>
        </w:rPr>
      </w:pPr>
      <w:r w:rsidRPr="001234FA">
        <w:rPr>
          <w:rFonts w:ascii="宋体" w:hAnsi="宋体" w:hint="eastAsia"/>
          <w:b/>
          <w:bCs/>
          <w:sz w:val="24"/>
        </w:rPr>
        <w:t>1.</w:t>
      </w:r>
      <w:r>
        <w:rPr>
          <w:rFonts w:hint="eastAsia"/>
          <w:b/>
          <w:bCs/>
          <w:sz w:val="24"/>
        </w:rPr>
        <w:t xml:space="preserve"> </w:t>
      </w:r>
      <w:r w:rsidR="000232AB" w:rsidRPr="001234FA">
        <w:rPr>
          <w:rFonts w:hint="eastAsia"/>
          <w:b/>
          <w:bCs/>
          <w:sz w:val="24"/>
        </w:rPr>
        <w:t>考查知识点</w:t>
      </w:r>
    </w:p>
    <w:p w14:paraId="5913C400" w14:textId="77777777" w:rsidR="000232AB" w:rsidRDefault="000232AB" w:rsidP="000232AB">
      <w:pPr>
        <w:rPr>
          <w:rFonts w:hint="eastAsia"/>
          <w:sz w:val="24"/>
        </w:rPr>
      </w:pPr>
    </w:p>
    <w:p w14:paraId="6653066B" w14:textId="54229CD2" w:rsidR="000232AB" w:rsidRDefault="000232AB" w:rsidP="001234FA">
      <w:pPr>
        <w:ind w:firstLineChars="200" w:firstLine="480"/>
        <w:rPr>
          <w:sz w:val="24"/>
        </w:rPr>
      </w:pPr>
      <w:r>
        <w:rPr>
          <w:rFonts w:hint="eastAsia"/>
          <w:sz w:val="24"/>
        </w:rPr>
        <w:t>考查</w:t>
      </w:r>
      <w:r>
        <w:rPr>
          <w:sz w:val="24"/>
        </w:rPr>
        <w:t>考生是否具备</w:t>
      </w:r>
      <w:r>
        <w:rPr>
          <w:rFonts w:hint="eastAsia"/>
          <w:sz w:val="24"/>
        </w:rPr>
        <w:t>进行德语语言文学研究的书面论述和表达能力，以及德汉语言之间的翻译转化能力</w:t>
      </w:r>
      <w:r>
        <w:rPr>
          <w:sz w:val="24"/>
        </w:rPr>
        <w:t>。</w:t>
      </w:r>
      <w:r>
        <w:rPr>
          <w:rFonts w:hint="eastAsia"/>
          <w:sz w:val="24"/>
        </w:rPr>
        <w:t>要求</w:t>
      </w:r>
      <w:r>
        <w:rPr>
          <w:sz w:val="24"/>
        </w:rPr>
        <w:t>考生</w:t>
      </w:r>
      <w:r>
        <w:rPr>
          <w:rFonts w:hint="eastAsia"/>
          <w:sz w:val="24"/>
        </w:rPr>
        <w:t>具有</w:t>
      </w:r>
      <w:r>
        <w:rPr>
          <w:sz w:val="24"/>
        </w:rPr>
        <w:t>良好的</w:t>
      </w:r>
      <w:r>
        <w:rPr>
          <w:rFonts w:hint="eastAsia"/>
          <w:sz w:val="24"/>
        </w:rPr>
        <w:t>德语</w:t>
      </w:r>
      <w:r>
        <w:rPr>
          <w:sz w:val="24"/>
        </w:rPr>
        <w:t>基本功，</w:t>
      </w:r>
      <w:r>
        <w:rPr>
          <w:rFonts w:hint="eastAsia"/>
          <w:sz w:val="24"/>
        </w:rPr>
        <w:t>能够理解和使用比较丰富的德语词汇，熟练掌握德语</w:t>
      </w:r>
      <w:r>
        <w:rPr>
          <w:sz w:val="24"/>
        </w:rPr>
        <w:t>语法、</w:t>
      </w:r>
      <w:r>
        <w:rPr>
          <w:rFonts w:hint="eastAsia"/>
          <w:sz w:val="24"/>
        </w:rPr>
        <w:t>句式</w:t>
      </w:r>
      <w:r>
        <w:rPr>
          <w:sz w:val="24"/>
        </w:rPr>
        <w:t>、修辞等</w:t>
      </w:r>
      <w:r>
        <w:rPr>
          <w:rFonts w:hint="eastAsia"/>
          <w:sz w:val="24"/>
        </w:rPr>
        <w:t>语言</w:t>
      </w:r>
      <w:r>
        <w:rPr>
          <w:sz w:val="24"/>
        </w:rPr>
        <w:t>规范知识</w:t>
      </w:r>
      <w:r>
        <w:rPr>
          <w:rFonts w:hint="eastAsia"/>
          <w:sz w:val="24"/>
        </w:rPr>
        <w:t>，掌握一定程度不同领域的专业术语，具有较强的</w:t>
      </w:r>
      <w:r>
        <w:rPr>
          <w:sz w:val="24"/>
        </w:rPr>
        <w:t>写作</w:t>
      </w:r>
      <w:r>
        <w:rPr>
          <w:rFonts w:hint="eastAsia"/>
          <w:sz w:val="24"/>
        </w:rPr>
        <w:t>和翻译</w:t>
      </w:r>
      <w:r>
        <w:rPr>
          <w:sz w:val="24"/>
        </w:rPr>
        <w:t>能力。</w:t>
      </w:r>
      <w:r>
        <w:rPr>
          <w:rFonts w:hint="eastAsia"/>
          <w:sz w:val="24"/>
        </w:rPr>
        <w:t>总体而言，考生需要具备德</w:t>
      </w:r>
      <w:r>
        <w:rPr>
          <w:sz w:val="24"/>
        </w:rPr>
        <w:t>语专业八级</w:t>
      </w:r>
      <w:r>
        <w:rPr>
          <w:rFonts w:hint="eastAsia"/>
          <w:sz w:val="24"/>
        </w:rPr>
        <w:t>水平</w:t>
      </w:r>
      <w:r>
        <w:rPr>
          <w:sz w:val="24"/>
        </w:rPr>
        <w:t>。</w:t>
      </w:r>
      <w:r>
        <w:rPr>
          <w:rFonts w:hint="eastAsia"/>
          <w:sz w:val="24"/>
        </w:rPr>
        <w:t>写作部分主要考查</w:t>
      </w:r>
      <w:r>
        <w:rPr>
          <w:rFonts w:hint="eastAsia"/>
          <w:sz w:val="24"/>
          <w:lang w:val="de-DE"/>
        </w:rPr>
        <w:t>德语议论文写作的基本规范、常用句式、德语语法知识和修辞。翻译部分主要考察政治、经济、文化、文学等领域的常用德语词汇</w:t>
      </w:r>
      <w:r>
        <w:rPr>
          <w:rFonts w:hint="eastAsia"/>
          <w:sz w:val="24"/>
        </w:rPr>
        <w:t>和</w:t>
      </w:r>
      <w:r>
        <w:rPr>
          <w:rFonts w:hint="eastAsia"/>
          <w:sz w:val="24"/>
          <w:lang w:val="de-DE"/>
        </w:rPr>
        <w:t>德汉及汉德翻译的基础知识。</w:t>
      </w:r>
    </w:p>
    <w:p w14:paraId="1A2A2F95" w14:textId="77777777" w:rsidR="000232AB" w:rsidRDefault="000232AB" w:rsidP="000232AB">
      <w:pPr>
        <w:rPr>
          <w:rFonts w:hint="eastAsia"/>
          <w:sz w:val="24"/>
        </w:rPr>
      </w:pPr>
    </w:p>
    <w:p w14:paraId="046D5920" w14:textId="77777777" w:rsidR="001234FA" w:rsidRPr="001234FA" w:rsidRDefault="001234FA" w:rsidP="000232AB">
      <w:pPr>
        <w:rPr>
          <w:b/>
          <w:bCs/>
          <w:sz w:val="24"/>
        </w:rPr>
      </w:pPr>
      <w:r w:rsidRPr="001234FA">
        <w:rPr>
          <w:rFonts w:hint="eastAsia"/>
          <w:b/>
          <w:bCs/>
          <w:sz w:val="24"/>
        </w:rPr>
        <w:t xml:space="preserve">2. </w:t>
      </w:r>
      <w:r w:rsidR="000232AB" w:rsidRPr="001234FA">
        <w:rPr>
          <w:rFonts w:hint="eastAsia"/>
          <w:b/>
          <w:bCs/>
          <w:sz w:val="24"/>
        </w:rPr>
        <w:t>考查重点</w:t>
      </w:r>
    </w:p>
    <w:p w14:paraId="24D5BB1F" w14:textId="77777777" w:rsidR="001234FA" w:rsidRDefault="001234FA" w:rsidP="000232AB">
      <w:pPr>
        <w:rPr>
          <w:sz w:val="24"/>
        </w:rPr>
      </w:pPr>
    </w:p>
    <w:p w14:paraId="5F703281" w14:textId="7200D419" w:rsidR="000232AB" w:rsidRDefault="000232AB" w:rsidP="001234FA">
      <w:pPr>
        <w:ind w:firstLineChars="200" w:firstLine="480"/>
        <w:rPr>
          <w:rFonts w:hint="eastAsia"/>
          <w:sz w:val="24"/>
        </w:rPr>
      </w:pPr>
      <w:r>
        <w:rPr>
          <w:rFonts w:hint="eastAsia"/>
          <w:sz w:val="24"/>
        </w:rPr>
        <w:t>德语语言表达和翻译的基础知识，包括语法的运用、词汇的辨析、文体色彩的分辨等；翻译题着重考察考生的综合知识水平和语言表达能力。作文题考察考生就某一主题进行概括、综合、思辨和表述能力。</w:t>
      </w:r>
    </w:p>
    <w:p w14:paraId="3D9573A9" w14:textId="1EB97FFE" w:rsidR="006177BB" w:rsidRPr="000232AB" w:rsidRDefault="006177BB" w:rsidP="000232AB">
      <w:pPr>
        <w:spacing w:line="360" w:lineRule="auto"/>
        <w:rPr>
          <w:rFonts w:ascii="宋体" w:hAnsi="宋体" w:cs="宋体" w:hint="eastAsia"/>
          <w:szCs w:val="21"/>
        </w:rPr>
      </w:pPr>
    </w:p>
    <w:sectPr w:rsidR="006177BB" w:rsidRPr="000232A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E7D5465" w14:textId="77777777" w:rsidR="00042079" w:rsidRDefault="00042079" w:rsidP="002744EE">
      <w:r>
        <w:separator/>
      </w:r>
    </w:p>
  </w:endnote>
  <w:endnote w:type="continuationSeparator" w:id="0">
    <w:p w14:paraId="5D0AEB00" w14:textId="77777777" w:rsidR="00042079" w:rsidRDefault="00042079" w:rsidP="002744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简体">
    <w:altName w:val="黑体"/>
    <w:charset w:val="86"/>
    <w:family w:val="modern"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3BD6913" w14:textId="77777777" w:rsidR="00042079" w:rsidRDefault="00042079" w:rsidP="002744EE">
      <w:r>
        <w:separator/>
      </w:r>
    </w:p>
  </w:footnote>
  <w:footnote w:type="continuationSeparator" w:id="0">
    <w:p w14:paraId="5A8C5601" w14:textId="77777777" w:rsidR="00042079" w:rsidRDefault="00042079" w:rsidP="002744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C37A9"/>
    <w:rsid w:val="00001A6A"/>
    <w:rsid w:val="00010685"/>
    <w:rsid w:val="00013A4D"/>
    <w:rsid w:val="00017160"/>
    <w:rsid w:val="000232AB"/>
    <w:rsid w:val="00042079"/>
    <w:rsid w:val="000654F1"/>
    <w:rsid w:val="000A31F4"/>
    <w:rsid w:val="000A560D"/>
    <w:rsid w:val="000E3AC1"/>
    <w:rsid w:val="000F2425"/>
    <w:rsid w:val="00103FA4"/>
    <w:rsid w:val="00104353"/>
    <w:rsid w:val="0010592C"/>
    <w:rsid w:val="0011448B"/>
    <w:rsid w:val="001234FA"/>
    <w:rsid w:val="00133BE2"/>
    <w:rsid w:val="00144C93"/>
    <w:rsid w:val="00154D70"/>
    <w:rsid w:val="00177042"/>
    <w:rsid w:val="00184F35"/>
    <w:rsid w:val="00192CA3"/>
    <w:rsid w:val="0020273F"/>
    <w:rsid w:val="00215C9E"/>
    <w:rsid w:val="002301F3"/>
    <w:rsid w:val="00233CD1"/>
    <w:rsid w:val="00246DE6"/>
    <w:rsid w:val="00273EF5"/>
    <w:rsid w:val="002744EE"/>
    <w:rsid w:val="00294C62"/>
    <w:rsid w:val="002B760E"/>
    <w:rsid w:val="002C10AE"/>
    <w:rsid w:val="002C315F"/>
    <w:rsid w:val="002D1835"/>
    <w:rsid w:val="002F0C32"/>
    <w:rsid w:val="002F269A"/>
    <w:rsid w:val="003026AC"/>
    <w:rsid w:val="00315D06"/>
    <w:rsid w:val="0032171F"/>
    <w:rsid w:val="00347C8E"/>
    <w:rsid w:val="00364F84"/>
    <w:rsid w:val="0038075D"/>
    <w:rsid w:val="00396D63"/>
    <w:rsid w:val="003977D6"/>
    <w:rsid w:val="003C58E7"/>
    <w:rsid w:val="003F37E5"/>
    <w:rsid w:val="004175C0"/>
    <w:rsid w:val="004360A9"/>
    <w:rsid w:val="00436CDF"/>
    <w:rsid w:val="00455D1D"/>
    <w:rsid w:val="004679AF"/>
    <w:rsid w:val="00495DC4"/>
    <w:rsid w:val="0049615E"/>
    <w:rsid w:val="004A01CA"/>
    <w:rsid w:val="004B613D"/>
    <w:rsid w:val="004B61AE"/>
    <w:rsid w:val="004C66F9"/>
    <w:rsid w:val="004D4926"/>
    <w:rsid w:val="004D67D4"/>
    <w:rsid w:val="004E6E50"/>
    <w:rsid w:val="0051096B"/>
    <w:rsid w:val="00534763"/>
    <w:rsid w:val="00546E4C"/>
    <w:rsid w:val="005827ED"/>
    <w:rsid w:val="005A1001"/>
    <w:rsid w:val="005B4C2D"/>
    <w:rsid w:val="005C37A9"/>
    <w:rsid w:val="005D1B9E"/>
    <w:rsid w:val="005D579C"/>
    <w:rsid w:val="005E6920"/>
    <w:rsid w:val="00601C63"/>
    <w:rsid w:val="006065BC"/>
    <w:rsid w:val="006177BB"/>
    <w:rsid w:val="006274A8"/>
    <w:rsid w:val="00633A99"/>
    <w:rsid w:val="00641448"/>
    <w:rsid w:val="006470FF"/>
    <w:rsid w:val="00655294"/>
    <w:rsid w:val="00670D8B"/>
    <w:rsid w:val="0067181B"/>
    <w:rsid w:val="0067248E"/>
    <w:rsid w:val="0067297F"/>
    <w:rsid w:val="00675B9C"/>
    <w:rsid w:val="0069472A"/>
    <w:rsid w:val="006A0206"/>
    <w:rsid w:val="006A10DA"/>
    <w:rsid w:val="006A7B1C"/>
    <w:rsid w:val="006B3C31"/>
    <w:rsid w:val="006C670D"/>
    <w:rsid w:val="006D2019"/>
    <w:rsid w:val="006F72AA"/>
    <w:rsid w:val="00704D90"/>
    <w:rsid w:val="00726050"/>
    <w:rsid w:val="0075058D"/>
    <w:rsid w:val="00764252"/>
    <w:rsid w:val="007A7875"/>
    <w:rsid w:val="007B7CD1"/>
    <w:rsid w:val="007D0A3E"/>
    <w:rsid w:val="00800536"/>
    <w:rsid w:val="008347FB"/>
    <w:rsid w:val="00851CF7"/>
    <w:rsid w:val="008837A4"/>
    <w:rsid w:val="0088404B"/>
    <w:rsid w:val="00885C73"/>
    <w:rsid w:val="008A7105"/>
    <w:rsid w:val="008B2971"/>
    <w:rsid w:val="0090798E"/>
    <w:rsid w:val="00923B1C"/>
    <w:rsid w:val="009510FA"/>
    <w:rsid w:val="00961E6E"/>
    <w:rsid w:val="009A2181"/>
    <w:rsid w:val="009A71D0"/>
    <w:rsid w:val="009F1E34"/>
    <w:rsid w:val="00A135EC"/>
    <w:rsid w:val="00A56DDC"/>
    <w:rsid w:val="00A6664F"/>
    <w:rsid w:val="00A8556F"/>
    <w:rsid w:val="00AC3BC1"/>
    <w:rsid w:val="00AC56FA"/>
    <w:rsid w:val="00AE44D1"/>
    <w:rsid w:val="00AE77F7"/>
    <w:rsid w:val="00B07B7B"/>
    <w:rsid w:val="00B24D26"/>
    <w:rsid w:val="00B33A05"/>
    <w:rsid w:val="00B648AA"/>
    <w:rsid w:val="00B64F85"/>
    <w:rsid w:val="00BB3183"/>
    <w:rsid w:val="00BB49E0"/>
    <w:rsid w:val="00BE0CCD"/>
    <w:rsid w:val="00C1168B"/>
    <w:rsid w:val="00C11D10"/>
    <w:rsid w:val="00C85D7E"/>
    <w:rsid w:val="00CA01DE"/>
    <w:rsid w:val="00CA5F35"/>
    <w:rsid w:val="00CA796D"/>
    <w:rsid w:val="00CD1693"/>
    <w:rsid w:val="00CE5682"/>
    <w:rsid w:val="00D21B8E"/>
    <w:rsid w:val="00D70862"/>
    <w:rsid w:val="00DD6EF7"/>
    <w:rsid w:val="00E2148E"/>
    <w:rsid w:val="00E463B7"/>
    <w:rsid w:val="00E87E46"/>
    <w:rsid w:val="00E90921"/>
    <w:rsid w:val="00E91382"/>
    <w:rsid w:val="00EA14DD"/>
    <w:rsid w:val="00EB7735"/>
    <w:rsid w:val="00EC3DB2"/>
    <w:rsid w:val="00EE67D3"/>
    <w:rsid w:val="00F3654C"/>
    <w:rsid w:val="00F43F11"/>
    <w:rsid w:val="00F61E27"/>
    <w:rsid w:val="00F80256"/>
    <w:rsid w:val="00F91670"/>
    <w:rsid w:val="00FA6735"/>
    <w:rsid w:val="00FA6F90"/>
    <w:rsid w:val="00FC42B8"/>
    <w:rsid w:val="00FD1CBD"/>
    <w:rsid w:val="177B3990"/>
    <w:rsid w:val="18233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EFE5886"/>
  <w15:chartTrackingRefBased/>
  <w15:docId w15:val="{6D40FD2E-FB7B-447C-8CBA-01AF60F7DB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rPr>
      <w:kern w:val="2"/>
      <w:sz w:val="18"/>
      <w:szCs w:val="18"/>
    </w:rPr>
  </w:style>
  <w:style w:type="character" w:customStyle="1" w:styleId="a5">
    <w:name w:val="页眉 字符"/>
    <w:link w:val="a6"/>
    <w:rPr>
      <w:kern w:val="2"/>
      <w:sz w:val="18"/>
      <w:szCs w:val="18"/>
    </w:rPr>
  </w:style>
  <w:style w:type="character" w:customStyle="1" w:styleId="a7">
    <w:name w:val="纯文本 字符"/>
    <w:link w:val="a8"/>
    <w:rPr>
      <w:rFonts w:ascii="宋体" w:hAnsi="Courier New" w:cs="Courier New"/>
      <w:kern w:val="2"/>
      <w:sz w:val="21"/>
      <w:szCs w:val="21"/>
    </w:rPr>
  </w:style>
  <w:style w:type="paragraph" w:styleId="a8">
    <w:name w:val="Plain Text"/>
    <w:basedOn w:val="a"/>
    <w:link w:val="a7"/>
    <w:rPr>
      <w:rFonts w:ascii="宋体" w:hAnsi="Courier New" w:cs="Courier New"/>
      <w:szCs w:val="21"/>
    </w:rPr>
  </w:style>
  <w:style w:type="paragraph" w:styleId="a6">
    <w:name w:val="header"/>
    <w:basedOn w:val="a"/>
    <w:link w:val="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footer"/>
    <w:basedOn w:val="a"/>
    <w:link w:val="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Balloon Text"/>
    <w:basedOn w:val="a"/>
    <w:semiHidden/>
    <w:rPr>
      <w:sz w:val="18"/>
      <w:szCs w:val="18"/>
    </w:rPr>
  </w:style>
  <w:style w:type="character" w:styleId="ab">
    <w:name w:val="Hyperlink"/>
    <w:rsid w:val="005D1B9E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87</Words>
  <Characters>496</Characters>
  <Application>Microsoft Office Word</Application>
  <DocSecurity>0</DocSecurity>
  <Lines>4</Lines>
  <Paragraphs>1</Paragraphs>
  <ScaleCrop>false</ScaleCrop>
  <Company>hitgs</Company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考试大纲格式</dc:title>
  <dc:subject/>
  <dc:creator>zsb</dc:creator>
  <cp:keywords/>
  <cp:lastModifiedBy>minyue shi</cp:lastModifiedBy>
  <cp:revision>5</cp:revision>
  <cp:lastPrinted>2019-10-18T06:34:00Z</cp:lastPrinted>
  <dcterms:created xsi:type="dcterms:W3CDTF">2024-10-08T06:35:00Z</dcterms:created>
  <dcterms:modified xsi:type="dcterms:W3CDTF">2024-10-12T02:03:00Z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