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sz w:val="36"/>
          <w:szCs w:val="36"/>
          <w:lang w:val="en-US" w:eastAsia="zh-CN"/>
        </w:rPr>
      </w:pPr>
      <w:r>
        <w:rPr>
          <w:rFonts w:hint="eastAsia" w:ascii="黑体" w:eastAsia="黑体"/>
          <w:sz w:val="36"/>
          <w:szCs w:val="36"/>
          <w:lang w:val="en-US" w:eastAsia="zh-CN"/>
        </w:rPr>
        <w:t>海南大学管理学院</w:t>
      </w:r>
    </w:p>
    <w:p>
      <w:pPr>
        <w:jc w:val="center"/>
        <w:rPr>
          <w:rFonts w:hint="eastAsia" w:ascii="黑体" w:eastAsia="黑体"/>
          <w:sz w:val="36"/>
          <w:szCs w:val="36"/>
          <w:lang w:val="en-US" w:eastAsia="zh-CN"/>
        </w:rPr>
      </w:pPr>
      <w:r>
        <w:rPr>
          <w:rFonts w:hint="eastAsia" w:ascii="黑体" w:eastAsia="黑体"/>
          <w:sz w:val="36"/>
          <w:szCs w:val="36"/>
          <w:lang w:val="en-US" w:eastAsia="zh-CN"/>
        </w:rPr>
        <w:t>2021年硕士研究生招生</w:t>
      </w:r>
      <w:r>
        <w:rPr>
          <w:rFonts w:hint="eastAsia" w:ascii="黑体" w:eastAsia="黑体"/>
          <w:sz w:val="36"/>
          <w:szCs w:val="36"/>
        </w:rPr>
        <w:t>网络远程</w:t>
      </w:r>
      <w:r>
        <w:rPr>
          <w:rFonts w:hint="eastAsia" w:ascii="黑体" w:eastAsia="黑体"/>
          <w:sz w:val="36"/>
          <w:szCs w:val="36"/>
          <w:lang w:val="en-US" w:eastAsia="zh-CN"/>
        </w:rPr>
        <w:t>复试</w:t>
      </w:r>
    </w:p>
    <w:p>
      <w:pPr>
        <w:ind w:firstLine="2160" w:firstLineChars="600"/>
        <w:jc w:val="both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  <w:lang w:eastAsia="zh-CN"/>
        </w:rPr>
        <w:t>——</w:t>
      </w:r>
      <w:r>
        <w:rPr>
          <w:rFonts w:hint="eastAsia" w:ascii="黑体" w:eastAsia="黑体"/>
          <w:sz w:val="36"/>
          <w:szCs w:val="36"/>
        </w:rPr>
        <w:t>考生端操作指南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</w:p>
    <w:p>
      <w:pPr>
        <w:jc w:val="center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网络远程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复试</w:t>
      </w:r>
      <w:r>
        <w:rPr>
          <w:rFonts w:ascii="仿宋" w:hAnsi="仿宋" w:eastAsia="仿宋" w:cs="仿宋"/>
          <w:sz w:val="32"/>
          <w:szCs w:val="32"/>
        </w:rPr>
        <w:t>使用由</w:t>
      </w:r>
      <w:r>
        <w:rPr>
          <w:rFonts w:hint="eastAsia" w:ascii="仿宋" w:hAnsi="仿宋" w:eastAsia="仿宋" w:cs="仿宋"/>
          <w:sz w:val="32"/>
          <w:szCs w:val="32"/>
        </w:rPr>
        <w:t>学</w:t>
      </w:r>
      <w:r>
        <w:rPr>
          <w:rFonts w:ascii="仿宋" w:hAnsi="仿宋" w:eastAsia="仿宋" w:cs="仿宋"/>
          <w:sz w:val="32"/>
          <w:szCs w:val="32"/>
        </w:rPr>
        <w:t>信网开发的</w:t>
      </w:r>
      <w:r>
        <w:rPr>
          <w:rFonts w:hint="eastAsia" w:ascii="仿宋" w:hAnsi="仿宋" w:eastAsia="仿宋" w:cs="仿宋"/>
          <w:sz w:val="32"/>
          <w:szCs w:val="32"/>
        </w:rPr>
        <w:t>“</w:t>
      </w:r>
      <w:r>
        <w:rPr>
          <w:rFonts w:ascii="楷体" w:hAnsi="楷体" w:eastAsia="楷体" w:cs="仿宋"/>
          <w:b/>
          <w:sz w:val="32"/>
          <w:szCs w:val="32"/>
        </w:rPr>
        <w:t>研究生招生远程面试系统</w:t>
      </w:r>
      <w:r>
        <w:rPr>
          <w:rFonts w:hint="eastAsia" w:ascii="仿宋" w:hAnsi="仿宋" w:eastAsia="仿宋" w:cs="仿宋"/>
          <w:sz w:val="32"/>
          <w:szCs w:val="32"/>
        </w:rPr>
        <w:t>”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备用系统为“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腾讯会议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”系统</w:t>
      </w:r>
      <w:r>
        <w:rPr>
          <w:rFonts w:hint="eastAsia" w:ascii="仿宋" w:hAnsi="仿宋" w:eastAsia="仿宋" w:cs="仿宋"/>
          <w:sz w:val="32"/>
          <w:szCs w:val="32"/>
        </w:rPr>
        <w:t>。现就</w:t>
      </w:r>
      <w:r>
        <w:rPr>
          <w:rFonts w:ascii="仿宋" w:hAnsi="仿宋" w:eastAsia="仿宋" w:cs="仿宋"/>
          <w:sz w:val="32"/>
          <w:szCs w:val="32"/>
        </w:rPr>
        <w:t>平台配置、操作流程</w:t>
      </w:r>
      <w:r>
        <w:rPr>
          <w:rFonts w:hint="eastAsia" w:ascii="仿宋" w:hAnsi="仿宋" w:eastAsia="仿宋" w:cs="仿宋"/>
          <w:sz w:val="32"/>
          <w:szCs w:val="32"/>
        </w:rPr>
        <w:t>及其具体要求</w:t>
      </w:r>
      <w:r>
        <w:rPr>
          <w:rFonts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说明如下：</w:t>
      </w:r>
    </w:p>
    <w:p>
      <w:pPr>
        <w:ind w:firstLine="643" w:firstLineChars="200"/>
        <w:jc w:val="lef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一、总要求</w:t>
      </w: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参加</w:t>
      </w:r>
      <w:r>
        <w:rPr>
          <w:rFonts w:hint="eastAsia" w:ascii="仿宋" w:hAnsi="仿宋" w:eastAsia="仿宋" w:cs="仿宋"/>
          <w:sz w:val="32"/>
          <w:szCs w:val="32"/>
        </w:rPr>
        <w:t>网络远程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考试</w:t>
      </w:r>
      <w:r>
        <w:rPr>
          <w:rFonts w:hint="eastAsia" w:ascii="仿宋" w:hAnsi="仿宋" w:eastAsia="仿宋" w:cs="仿宋"/>
          <w:sz w:val="32"/>
          <w:szCs w:val="32"/>
        </w:rPr>
        <w:t>的考生，应按照学院要求提前准备好硬件设备和网络环境，提前安装好指定软件，并按指定时间配合完成网络远程复试平台的模拟操作测试。</w:t>
      </w:r>
    </w:p>
    <w:p>
      <w:pPr>
        <w:ind w:firstLine="643" w:firstLineChars="200"/>
        <w:jc w:val="lef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二、硬件及环境要求</w:t>
      </w:r>
    </w:p>
    <w:p>
      <w:pPr>
        <w:ind w:firstLine="640" w:firstLineChars="2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（一）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硬件设备</w:t>
      </w:r>
      <w:r>
        <w:rPr>
          <w:rFonts w:hint="eastAsia" w:ascii="仿宋" w:hAnsi="仿宋" w:eastAsia="仿宋" w:cs="仿宋"/>
          <w:sz w:val="32"/>
          <w:szCs w:val="32"/>
        </w:rPr>
        <w:t>：需要两台能够进行音、视频网络沟通交流的设备，以满足网络复试的“</w:t>
      </w:r>
      <w:r>
        <w:rPr>
          <w:rFonts w:hint="eastAsia" w:ascii="仿宋" w:hAnsi="仿宋" w:eastAsia="仿宋" w:cs="仿宋"/>
          <w:b/>
          <w:sz w:val="32"/>
          <w:szCs w:val="32"/>
        </w:rPr>
        <w:t>双机位</w:t>
      </w:r>
      <w:r>
        <w:rPr>
          <w:rFonts w:hint="eastAsia" w:ascii="仿宋" w:hAnsi="仿宋" w:eastAsia="仿宋" w:cs="仿宋"/>
          <w:sz w:val="32"/>
          <w:szCs w:val="32"/>
        </w:rPr>
        <w:t>”的要求。能进行网络音视频的相应设备包括，笔记本电脑、手机、台式机（配备摄像头和音频的输入/输出设备）。</w:t>
      </w:r>
      <w:r>
        <w:rPr>
          <w:rFonts w:hint="eastAsia" w:ascii="楷体" w:hAnsi="楷体" w:eastAsia="楷体" w:cs="仿宋"/>
          <w:b/>
          <w:bCs/>
          <w:sz w:val="32"/>
          <w:szCs w:val="32"/>
        </w:rPr>
        <w:t>建议优先采用“笔记本电脑</w:t>
      </w:r>
      <w:r>
        <w:rPr>
          <w:rFonts w:hint="eastAsia" w:ascii="楷体" w:hAnsi="楷体" w:eastAsia="楷体" w:cs="仿宋"/>
          <w:b/>
          <w:sz w:val="32"/>
          <w:szCs w:val="32"/>
        </w:rPr>
        <w:t>（一机位，主机位）</w:t>
      </w:r>
      <w:r>
        <w:rPr>
          <w:rFonts w:hint="eastAsia" w:ascii="楷体" w:hAnsi="楷体" w:eastAsia="楷体" w:cs="仿宋"/>
          <w:b/>
          <w:bCs/>
          <w:sz w:val="32"/>
          <w:szCs w:val="32"/>
        </w:rPr>
        <w:t xml:space="preserve"> +</w:t>
      </w:r>
      <w:r>
        <w:rPr>
          <w:rFonts w:ascii="楷体" w:hAnsi="楷体" w:eastAsia="楷体" w:cs="仿宋"/>
          <w:b/>
          <w:bCs/>
          <w:sz w:val="32"/>
          <w:szCs w:val="32"/>
        </w:rPr>
        <w:t xml:space="preserve"> </w:t>
      </w:r>
      <w:r>
        <w:rPr>
          <w:rFonts w:hint="eastAsia" w:ascii="楷体" w:hAnsi="楷体" w:eastAsia="楷体" w:cs="仿宋"/>
          <w:b/>
          <w:bCs/>
          <w:sz w:val="32"/>
          <w:szCs w:val="32"/>
        </w:rPr>
        <w:t>手机</w:t>
      </w:r>
      <w:r>
        <w:rPr>
          <w:rFonts w:hint="eastAsia" w:ascii="楷体" w:hAnsi="楷体" w:eastAsia="楷体" w:cs="仿宋"/>
          <w:b/>
          <w:sz w:val="32"/>
          <w:szCs w:val="32"/>
        </w:rPr>
        <w:t>（二机位）</w:t>
      </w:r>
      <w:r>
        <w:rPr>
          <w:rFonts w:hint="eastAsia" w:ascii="楷体" w:hAnsi="楷体" w:eastAsia="楷体" w:cs="仿宋"/>
          <w:b/>
          <w:bCs/>
          <w:sz w:val="32"/>
          <w:szCs w:val="32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的搭配方式，音视频效果达到清晰。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（二）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网络环境</w:t>
      </w:r>
      <w:r>
        <w:rPr>
          <w:rFonts w:hint="eastAsia" w:ascii="仿宋" w:hAnsi="仿宋" w:eastAsia="仿宋" w:cs="仿宋"/>
          <w:sz w:val="32"/>
          <w:szCs w:val="32"/>
        </w:rPr>
        <w:t>：能够达到远程网络视听要求的流畅、稳定地进行音视频通信的网络环境。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一机位和二机位使用不同的网络，</w:t>
      </w:r>
      <w:r>
        <w:rPr>
          <w:rFonts w:hint="eastAsia" w:ascii="仿宋" w:hAnsi="仿宋" w:eastAsia="仿宋" w:cs="仿宋"/>
          <w:sz w:val="32"/>
          <w:szCs w:val="32"/>
        </w:rPr>
        <w:t>即笔记本电脑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一机位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优先使用家庭有线网络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或稳定的 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 xml:space="preserve">WIFI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网络</w:t>
      </w:r>
      <w:r>
        <w:rPr>
          <w:rFonts w:hint="eastAsia" w:ascii="仿宋" w:hAnsi="仿宋" w:eastAsia="仿宋" w:cs="仿宋"/>
          <w:sz w:val="32"/>
          <w:szCs w:val="32"/>
        </w:rPr>
        <w:t>（不低于10</w:t>
      </w:r>
      <w:r>
        <w:rPr>
          <w:rFonts w:ascii="仿宋" w:hAnsi="仿宋" w:eastAsia="仿宋" w:cs="仿宋"/>
          <w:sz w:val="32"/>
          <w:szCs w:val="32"/>
        </w:rPr>
        <w:t>M</w:t>
      </w:r>
      <w:r>
        <w:rPr>
          <w:rFonts w:hint="eastAsia" w:ascii="仿宋" w:hAnsi="仿宋" w:eastAsia="仿宋" w:cs="仿宋"/>
          <w:sz w:val="32"/>
          <w:szCs w:val="32"/>
        </w:rPr>
        <w:t>带宽），手机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二机位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使用</w:t>
      </w:r>
      <w:r>
        <w:rPr>
          <w:rFonts w:hint="eastAsia" w:ascii="仿宋" w:hAnsi="仿宋" w:eastAsia="仿宋" w:cs="仿宋"/>
          <w:sz w:val="32"/>
          <w:szCs w:val="32"/>
        </w:rPr>
        <w:t>不低于</w:t>
      </w:r>
      <w:r>
        <w:rPr>
          <w:rFonts w:hint="eastAsia" w:ascii="仿宋" w:hAnsi="仿宋" w:eastAsia="仿宋" w:cs="仿宋"/>
          <w:b/>
          <w:sz w:val="32"/>
          <w:szCs w:val="32"/>
        </w:rPr>
        <w:t>4</w:t>
      </w:r>
      <w:r>
        <w:rPr>
          <w:rFonts w:ascii="仿宋" w:hAnsi="仿宋" w:eastAsia="仿宋" w:cs="仿宋"/>
          <w:b/>
          <w:sz w:val="32"/>
          <w:szCs w:val="32"/>
        </w:rPr>
        <w:t>G</w:t>
      </w:r>
      <w:r>
        <w:rPr>
          <w:rFonts w:hint="eastAsia" w:ascii="仿宋" w:hAnsi="仿宋" w:eastAsia="仿宋" w:cs="仿宋"/>
          <w:b/>
          <w:sz w:val="32"/>
          <w:szCs w:val="32"/>
        </w:rPr>
        <w:t>的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移动数据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32"/>
          <w:lang w:val="en-US" w:eastAsia="zh-CN"/>
        </w:rPr>
        <w:t>确保面试过程中，一机位、二机位不能同时出现网络卡顿、掉线等情况。如所在地区网络不畅，考生应到当地移动联通电信营业厅办理流量卡，查询网络信号好的地方上网，或申请营业厅提供网络支持。</w:t>
      </w:r>
    </w:p>
    <w:p>
      <w:pPr>
        <w:ind w:firstLine="640" w:firstLineChars="200"/>
        <w:jc w:val="left"/>
        <w:rPr>
          <w:rFonts w:ascii="楷体" w:hAnsi="楷体" w:eastAsia="楷体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空间环境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选择独立、可封闭的空间，确保安静整洁，光线充足，考试期间严禁他人进入考试独立空间。除考试要求的设备和物品外，考试场所考生座位1.5米范围内不得存放任何书刊、报纸、资料、电子设备等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楷体" w:hAnsi="楷体" w:eastAsia="楷体" w:cs="仿宋"/>
          <w:b/>
          <w:sz w:val="32"/>
          <w:szCs w:val="32"/>
        </w:rPr>
        <w:t>考前需360度展示周边环境。</w:t>
      </w:r>
    </w:p>
    <w:p>
      <w:pPr>
        <w:numPr>
          <w:ilvl w:val="0"/>
          <w:numId w:val="0"/>
        </w:numPr>
        <w:ind w:firstLine="643" w:firstLineChars="200"/>
        <w:jc w:val="lef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三、复试系统安装</w:t>
      </w:r>
    </w:p>
    <w:p>
      <w:pPr>
        <w:numPr>
          <w:ilvl w:val="0"/>
          <w:numId w:val="0"/>
        </w:numPr>
        <w:ind w:firstLine="321" w:firstLineChars="100"/>
        <w:jc w:val="left"/>
        <w:rPr>
          <w:rFonts w:hint="default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（一）主平台：</w:t>
      </w:r>
      <w:r>
        <w:rPr>
          <w:rFonts w:hint="eastAsia" w:ascii="仿宋" w:hAnsi="仿宋" w:eastAsia="仿宋" w:cs="仿宋"/>
          <w:sz w:val="32"/>
          <w:szCs w:val="32"/>
        </w:rPr>
        <w:t>学</w:t>
      </w:r>
      <w:r>
        <w:rPr>
          <w:rFonts w:ascii="仿宋" w:hAnsi="仿宋" w:eastAsia="仿宋" w:cs="仿宋"/>
          <w:sz w:val="32"/>
          <w:szCs w:val="32"/>
        </w:rPr>
        <w:t>信网开发的</w:t>
      </w:r>
      <w:r>
        <w:rPr>
          <w:rFonts w:hint="eastAsia" w:ascii="仿宋" w:hAnsi="仿宋" w:eastAsia="仿宋" w:cs="仿宋"/>
          <w:sz w:val="32"/>
          <w:szCs w:val="32"/>
        </w:rPr>
        <w:t>“</w:t>
      </w:r>
      <w:r>
        <w:rPr>
          <w:rFonts w:ascii="楷体" w:hAnsi="楷体" w:eastAsia="楷体" w:cs="仿宋"/>
          <w:b/>
          <w:sz w:val="32"/>
          <w:szCs w:val="32"/>
        </w:rPr>
        <w:t>研究生招生远程面试系统</w:t>
      </w:r>
      <w:r>
        <w:rPr>
          <w:rFonts w:hint="eastAsia" w:ascii="仿宋" w:hAnsi="仿宋" w:eastAsia="仿宋" w:cs="仿宋"/>
          <w:sz w:val="32"/>
          <w:szCs w:val="32"/>
        </w:rPr>
        <w:t>”</w:t>
      </w: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1．PC端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一机位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平台访问“</w:t>
      </w:r>
      <w:r>
        <w:rPr>
          <w:rFonts w:ascii="楷体" w:hAnsi="楷体" w:eastAsia="楷体" w:cs="仿宋"/>
          <w:b/>
          <w:sz w:val="32"/>
          <w:szCs w:val="32"/>
        </w:rPr>
        <w:t>研究生招生远程面试系统</w:t>
      </w:r>
      <w:r>
        <w:rPr>
          <w:rFonts w:hint="eastAsia" w:ascii="仿宋" w:hAnsi="仿宋" w:eastAsia="仿宋" w:cs="仿宋"/>
          <w:sz w:val="32"/>
          <w:szCs w:val="32"/>
        </w:rPr>
        <w:t>”</w:t>
      </w: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为保证网络</w:t>
      </w:r>
      <w:r>
        <w:rPr>
          <w:rFonts w:ascii="仿宋" w:hAnsi="仿宋" w:eastAsia="仿宋" w:cs="仿宋"/>
          <w:sz w:val="32"/>
          <w:szCs w:val="32"/>
        </w:rPr>
        <w:t>远程</w:t>
      </w:r>
      <w:r>
        <w:rPr>
          <w:rFonts w:hint="eastAsia" w:ascii="仿宋" w:hAnsi="仿宋" w:eastAsia="仿宋" w:cs="仿宋"/>
          <w:sz w:val="32"/>
          <w:szCs w:val="32"/>
        </w:rPr>
        <w:t>面试能够正常进行，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</w:t>
      </w:r>
      <w:r>
        <w:rPr>
          <w:rFonts w:ascii="仿宋" w:hAnsi="仿宋" w:eastAsia="仿宋" w:cs="仿宋"/>
          <w:sz w:val="32"/>
          <w:szCs w:val="32"/>
        </w:rPr>
        <w:t>机位</w:t>
      </w:r>
      <w:r>
        <w:rPr>
          <w:rFonts w:hint="eastAsia" w:ascii="仿宋" w:hAnsi="仿宋" w:eastAsia="仿宋" w:cs="仿宋"/>
          <w:b/>
          <w:sz w:val="32"/>
          <w:szCs w:val="32"/>
        </w:rPr>
        <w:t>推荐使用笔记本电脑</w:t>
      </w:r>
      <w:r>
        <w:rPr>
          <w:rFonts w:hint="eastAsia" w:ascii="仿宋" w:hAnsi="仿宋" w:eastAsia="仿宋" w:cs="仿宋"/>
          <w:sz w:val="32"/>
          <w:szCs w:val="32"/>
        </w:rPr>
        <w:t>（或台式机+外接高清摄像头+麦</w:t>
      </w:r>
      <w:r>
        <w:rPr>
          <w:rFonts w:ascii="仿宋" w:hAnsi="仿宋" w:eastAsia="仿宋" w:cs="仿宋"/>
          <w:sz w:val="32"/>
          <w:szCs w:val="32"/>
        </w:rPr>
        <w:t>克风</w:t>
      </w:r>
      <w:r>
        <w:rPr>
          <w:rFonts w:hint="eastAsia" w:ascii="仿宋" w:hAnsi="仿宋" w:eastAsia="仿宋" w:cs="仿宋"/>
          <w:sz w:val="32"/>
          <w:szCs w:val="32"/>
        </w:rPr>
        <w:t>+音箱），并安装最新版谷歌 Chrome 浏览器。</w:t>
      </w:r>
      <w:bookmarkStart w:id="0" w:name="_Hlk39719578"/>
      <w:r>
        <w:rPr>
          <w:rFonts w:hint="eastAsia" w:ascii="仿宋" w:hAnsi="仿宋" w:eastAsia="仿宋" w:cs="仿宋"/>
          <w:sz w:val="32"/>
          <w:szCs w:val="32"/>
        </w:rPr>
        <w:t>面试平台访问地址为：https://bm.chsi.com.cn/ycms/stu/。</w:t>
      </w:r>
      <w:bookmarkEnd w:id="0"/>
      <w:r>
        <w:rPr>
          <w:rFonts w:hint="eastAsia" w:ascii="仿宋" w:hAnsi="仿宋" w:eastAsia="仿宋" w:cs="仿宋"/>
          <w:sz w:val="32"/>
          <w:szCs w:val="32"/>
        </w:rPr>
        <w:t>登录</w:t>
      </w:r>
      <w:r>
        <w:rPr>
          <w:rFonts w:ascii="仿宋" w:hAnsi="仿宋" w:eastAsia="仿宋" w:cs="仿宋"/>
          <w:sz w:val="32"/>
          <w:szCs w:val="32"/>
        </w:rPr>
        <w:t>口令为</w:t>
      </w:r>
      <w:r>
        <w:rPr>
          <w:rFonts w:hint="eastAsia" w:ascii="仿宋" w:hAnsi="仿宋" w:eastAsia="仿宋" w:cs="仿宋"/>
          <w:sz w:val="32"/>
          <w:szCs w:val="32"/>
        </w:rPr>
        <w:t>学</w:t>
      </w:r>
      <w:r>
        <w:rPr>
          <w:rFonts w:ascii="仿宋" w:hAnsi="仿宋" w:eastAsia="仿宋" w:cs="仿宋"/>
          <w:sz w:val="32"/>
          <w:szCs w:val="32"/>
        </w:rPr>
        <w:t>信网登录口令。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2．移动端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二机位、手机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平台访问“</w:t>
      </w:r>
      <w:r>
        <w:rPr>
          <w:rFonts w:ascii="楷体" w:hAnsi="楷体" w:eastAsia="楷体" w:cs="仿宋"/>
          <w:b/>
          <w:sz w:val="32"/>
          <w:szCs w:val="32"/>
        </w:rPr>
        <w:t>研究生招生远程面试系统</w:t>
      </w:r>
      <w:r>
        <w:rPr>
          <w:rFonts w:hint="eastAsia" w:ascii="仿宋" w:hAnsi="仿宋" w:eastAsia="仿宋" w:cs="仿宋"/>
          <w:sz w:val="32"/>
          <w:szCs w:val="32"/>
        </w:rPr>
        <w:t>”</w:t>
      </w: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地址为：https://bm.chsi.com.cn/ycms/stu/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根据提示</w:t>
      </w:r>
      <w:r>
        <w:rPr>
          <w:rFonts w:hint="eastAsia" w:ascii="仿宋" w:hAnsi="仿宋" w:eastAsia="仿宋" w:cs="仿宋"/>
          <w:sz w:val="32"/>
          <w:szCs w:val="32"/>
        </w:rPr>
        <w:t>下载安装最新版学信网APP。</w:t>
      </w: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3．实人验证</w:t>
      </w:r>
    </w:p>
    <w:p>
      <w:pPr>
        <w:ind w:firstLine="643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考生首次登录系统，或每次进入考场之前均需要进行实人(身份)验证</w:t>
      </w:r>
      <w:r>
        <w:rPr>
          <w:rFonts w:hint="eastAsia" w:ascii="仿宋" w:hAnsi="仿宋" w:eastAsia="仿宋" w:cs="仿宋"/>
          <w:sz w:val="32"/>
          <w:szCs w:val="32"/>
        </w:rPr>
        <w:t>。本系统提供支付宝 App 和学信网 App 两种验证方式。请提前在移动设备上安装支付宝 App 或学信网 App。</w:t>
      </w:r>
      <w:r>
        <w:rPr>
          <w:rFonts w:hint="eastAsia" w:ascii="楷体" w:hAnsi="楷体" w:eastAsia="楷体" w:cs="仿宋"/>
          <w:b/>
          <w:sz w:val="32"/>
          <w:szCs w:val="32"/>
        </w:rPr>
        <w:t>建议安装</w:t>
      </w:r>
      <w:r>
        <w:rPr>
          <w:rFonts w:hint="eastAsia" w:ascii="仿宋" w:hAnsi="仿宋" w:eastAsia="仿宋" w:cs="仿宋"/>
          <w:sz w:val="32"/>
          <w:szCs w:val="32"/>
        </w:rPr>
        <w:t>支付宝（实人验证用）APP。</w:t>
      </w:r>
    </w:p>
    <w:p>
      <w:pPr>
        <w:widowControl w:val="0"/>
        <w:numPr>
          <w:ilvl w:val="0"/>
          <w:numId w:val="1"/>
        </w:num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二机位（手机）上线：</w:t>
      </w:r>
      <w:r>
        <w:rPr>
          <w:rFonts w:hint="eastAsia" w:ascii="仿宋" w:hAnsi="仿宋" w:eastAsia="仿宋" w:cs="仿宋"/>
          <w:sz w:val="32"/>
          <w:szCs w:val="32"/>
        </w:rPr>
        <w:t>考生通过扫描</w:t>
      </w:r>
      <w:r>
        <w:rPr>
          <w:rFonts w:ascii="仿宋" w:hAnsi="仿宋" w:eastAsia="仿宋" w:cs="仿宋"/>
          <w:sz w:val="32"/>
          <w:szCs w:val="32"/>
        </w:rPr>
        <w:t>已成功登录</w:t>
      </w:r>
      <w:r>
        <w:rPr>
          <w:rFonts w:hint="eastAsia" w:ascii="仿宋" w:hAnsi="仿宋" w:eastAsia="仿宋" w:cs="仿宋"/>
          <w:sz w:val="32"/>
          <w:szCs w:val="32"/>
        </w:rPr>
        <w:t>的一</w:t>
      </w:r>
      <w:r>
        <w:rPr>
          <w:rFonts w:ascii="仿宋" w:hAnsi="仿宋" w:eastAsia="仿宋" w:cs="仿宋"/>
          <w:sz w:val="32"/>
          <w:szCs w:val="32"/>
        </w:rPr>
        <w:t>机位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电脑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ascii="仿宋" w:hAnsi="仿宋" w:eastAsia="仿宋" w:cs="仿宋"/>
          <w:sz w:val="32"/>
          <w:szCs w:val="32"/>
        </w:rPr>
        <w:t>界面</w:t>
      </w:r>
      <w:r>
        <w:rPr>
          <w:rFonts w:hint="eastAsia" w:ascii="仿宋" w:hAnsi="仿宋" w:eastAsia="仿宋" w:cs="仿宋"/>
          <w:sz w:val="32"/>
          <w:szCs w:val="32"/>
        </w:rPr>
        <w:t>上</w:t>
      </w:r>
      <w:r>
        <w:rPr>
          <w:rFonts w:ascii="仿宋" w:hAnsi="仿宋" w:eastAsia="仿宋" w:cs="仿宋"/>
          <w:sz w:val="32"/>
          <w:szCs w:val="32"/>
        </w:rPr>
        <w:t>的二维码</w:t>
      </w:r>
      <w:r>
        <w:rPr>
          <w:rFonts w:hint="eastAsia" w:ascii="仿宋" w:hAnsi="仿宋" w:eastAsia="仿宋" w:cs="仿宋"/>
          <w:sz w:val="32"/>
          <w:szCs w:val="32"/>
        </w:rPr>
        <w:t>上</w:t>
      </w:r>
      <w:r>
        <w:rPr>
          <w:rFonts w:ascii="仿宋" w:hAnsi="仿宋" w:eastAsia="仿宋" w:cs="仿宋"/>
          <w:sz w:val="32"/>
          <w:szCs w:val="32"/>
        </w:rPr>
        <w:t>线</w:t>
      </w:r>
    </w:p>
    <w:p>
      <w:pPr>
        <w:ind w:firstLine="643" w:firstLineChars="200"/>
        <w:jc w:val="left"/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（二）备用平台：腾讯会议</w:t>
      </w:r>
    </w:p>
    <w:p>
      <w:pPr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当主平台系统因网络拥堵、服务器端故障等原因无法访问时，启用备用平台，即“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腾讯会议”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。“双机位”设备均需提前安装并进行测试。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bookmarkStart w:id="1" w:name="_Hlk39718025"/>
      <w:r>
        <w:rPr>
          <w:rFonts w:hint="eastAsia" w:ascii="仿宋" w:hAnsi="仿宋" w:eastAsia="仿宋" w:cs="仿宋"/>
          <w:color w:val="000000"/>
          <w:sz w:val="32"/>
          <w:szCs w:val="32"/>
        </w:rPr>
        <w:t>1．PC端下载安装</w:t>
      </w:r>
    </w:p>
    <w:bookmarkEnd w:id="1"/>
    <w:p>
      <w:pPr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通过百度搜索“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腾讯会议 PC端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”到官网下载安装，或直接点击以下地址（访问地址：</w:t>
      </w:r>
      <w:r>
        <w:rPr>
          <w:rFonts w:hint="eastAsia" w:ascii="仿宋" w:hAnsi="仿宋" w:eastAsia="仿宋" w:cs="仿宋"/>
        </w:rPr>
        <w:fldChar w:fldCharType="begin"/>
      </w:r>
      <w:r>
        <w:rPr>
          <w:rFonts w:hint="eastAsia" w:ascii="仿宋" w:hAnsi="仿宋" w:eastAsia="仿宋" w:cs="仿宋"/>
        </w:rPr>
        <w:instrText xml:space="preserve"> HYPERLINK "https://guanjia.qq.com/sem/971/index.html?ADTAG=media.buy.baidu.SEM" </w:instrText>
      </w:r>
      <w:r>
        <w:rPr>
          <w:rFonts w:hint="eastAsia" w:ascii="仿宋" w:hAnsi="仿宋" w:eastAsia="仿宋" w:cs="仿宋"/>
        </w:rPr>
        <w:fldChar w:fldCharType="separate"/>
      </w:r>
      <w:r>
        <w:rPr>
          <w:rStyle w:val="8"/>
          <w:rFonts w:hint="eastAsia" w:ascii="仿宋" w:hAnsi="仿宋" w:eastAsia="仿宋" w:cs="仿宋"/>
          <w:sz w:val="32"/>
          <w:szCs w:val="32"/>
        </w:rPr>
        <w:t>https://guanjia.qq.com/sem/971/index.html?ADTAG=media.buy.baidu.SEM</w:t>
      </w:r>
      <w:r>
        <w:rPr>
          <w:rStyle w:val="8"/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），“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普通下载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”下载安装。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2.移动端下载安装</w:t>
      </w:r>
    </w:p>
    <w:p>
      <w:pPr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安卓或苹果手机请通过手机的“应用商店”，搜索“腾讯会议”，然后下载安装。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3．使用方法</w:t>
      </w: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复试小组会建立一个视频会议的“会场”，通过发放邀请码和密码的方式，依次“邀请”考生进入“会场”进行复试。</w:t>
      </w:r>
    </w:p>
    <w:p>
      <w:pPr>
        <w:ind w:firstLine="643" w:firstLineChars="200"/>
        <w:jc w:val="lef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四、“双机位”要求</w:t>
      </w:r>
    </w:p>
    <w:p>
      <w:pPr>
        <w:ind w:firstLine="643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“双机位”，</w:t>
      </w:r>
      <w:r>
        <w:rPr>
          <w:rFonts w:ascii="仿宋" w:hAnsi="仿宋" w:eastAsia="仿宋" w:cs="仿宋"/>
          <w:bCs/>
          <w:sz w:val="32"/>
          <w:szCs w:val="32"/>
        </w:rPr>
        <w:t>即</w:t>
      </w:r>
      <w:r>
        <w:rPr>
          <w:rFonts w:hint="eastAsia" w:ascii="仿宋" w:hAnsi="仿宋" w:eastAsia="仿宋" w:cs="仿宋"/>
          <w:bCs/>
          <w:sz w:val="32"/>
          <w:szCs w:val="32"/>
        </w:rPr>
        <w:t>考生</w:t>
      </w:r>
      <w:r>
        <w:rPr>
          <w:rFonts w:ascii="仿宋" w:hAnsi="仿宋" w:eastAsia="仿宋" w:cs="仿宋"/>
          <w:bCs/>
          <w:sz w:val="32"/>
          <w:szCs w:val="32"/>
        </w:rPr>
        <w:t>面试过程中，需要有两台</w:t>
      </w:r>
      <w:r>
        <w:rPr>
          <w:rFonts w:hint="eastAsia" w:ascii="仿宋" w:hAnsi="仿宋" w:eastAsia="仿宋" w:cs="仿宋"/>
          <w:bCs/>
          <w:sz w:val="32"/>
          <w:szCs w:val="32"/>
        </w:rPr>
        <w:t>音</w:t>
      </w:r>
      <w:r>
        <w:rPr>
          <w:rFonts w:ascii="仿宋" w:hAnsi="仿宋" w:eastAsia="仿宋" w:cs="仿宋"/>
          <w:bCs/>
          <w:sz w:val="32"/>
          <w:szCs w:val="32"/>
        </w:rPr>
        <w:t>视频设备同时在工作</w:t>
      </w:r>
      <w:r>
        <w:rPr>
          <w:rFonts w:hint="eastAsia" w:ascii="仿宋" w:hAnsi="仿宋" w:eastAsia="仿宋" w:cs="仿宋"/>
          <w:bCs/>
          <w:sz w:val="32"/>
          <w:szCs w:val="32"/>
        </w:rPr>
        <w:t>。</w:t>
      </w:r>
      <w:r>
        <w:rPr>
          <w:rFonts w:ascii="仿宋" w:hAnsi="仿宋" w:eastAsia="仿宋" w:cs="仿宋"/>
          <w:bCs/>
          <w:sz w:val="32"/>
          <w:szCs w:val="32"/>
        </w:rPr>
        <w:t>一台</w:t>
      </w:r>
      <w:r>
        <w:rPr>
          <w:rFonts w:hint="eastAsia" w:ascii="仿宋" w:hAnsi="仿宋" w:eastAsia="仿宋" w:cs="仿宋"/>
          <w:bCs/>
          <w:sz w:val="32"/>
          <w:szCs w:val="32"/>
        </w:rPr>
        <w:t>为</w:t>
      </w:r>
      <w:r>
        <w:rPr>
          <w:rFonts w:ascii="仿宋" w:hAnsi="仿宋" w:eastAsia="仿宋" w:cs="仿宋"/>
          <w:bCs/>
          <w:sz w:val="32"/>
          <w:szCs w:val="32"/>
        </w:rPr>
        <w:t>主机位</w:t>
      </w:r>
      <w:r>
        <w:rPr>
          <w:rFonts w:hint="eastAsia" w:ascii="仿宋" w:hAnsi="仿宋" w:eastAsia="仿宋" w:cs="仿宋"/>
          <w:bCs/>
          <w:sz w:val="32"/>
          <w:szCs w:val="32"/>
        </w:rPr>
        <w:t>（一</w:t>
      </w:r>
      <w:r>
        <w:rPr>
          <w:rFonts w:ascii="仿宋" w:hAnsi="仿宋" w:eastAsia="仿宋" w:cs="仿宋"/>
          <w:bCs/>
          <w:sz w:val="32"/>
          <w:szCs w:val="32"/>
        </w:rPr>
        <w:t>机</w:t>
      </w:r>
      <w:r>
        <w:rPr>
          <w:rFonts w:hint="eastAsia" w:ascii="仿宋" w:hAnsi="仿宋" w:eastAsia="仿宋" w:cs="仿宋"/>
          <w:bCs/>
          <w:sz w:val="32"/>
          <w:szCs w:val="32"/>
        </w:rPr>
        <w:t>位</w:t>
      </w:r>
      <w:r>
        <w:rPr>
          <w:rFonts w:ascii="仿宋" w:hAnsi="仿宋" w:eastAsia="仿宋" w:cs="仿宋"/>
          <w:bCs/>
          <w:sz w:val="32"/>
          <w:szCs w:val="32"/>
        </w:rPr>
        <w:t>），负责</w:t>
      </w:r>
      <w:r>
        <w:rPr>
          <w:rFonts w:hint="eastAsia" w:ascii="仿宋" w:hAnsi="仿宋" w:eastAsia="仿宋" w:cs="仿宋"/>
          <w:bCs/>
          <w:sz w:val="32"/>
          <w:szCs w:val="32"/>
        </w:rPr>
        <w:t>采集考生正面</w:t>
      </w:r>
      <w:r>
        <w:rPr>
          <w:rFonts w:ascii="仿宋" w:hAnsi="仿宋" w:eastAsia="仿宋" w:cs="仿宋"/>
          <w:bCs/>
          <w:sz w:val="32"/>
          <w:szCs w:val="32"/>
        </w:rPr>
        <w:t>上半身视频信息</w:t>
      </w:r>
      <w:r>
        <w:rPr>
          <w:rFonts w:hint="eastAsia" w:ascii="仿宋" w:hAnsi="仿宋" w:eastAsia="仿宋" w:cs="仿宋"/>
          <w:bCs/>
          <w:sz w:val="32"/>
          <w:szCs w:val="32"/>
        </w:rPr>
        <w:t>和</w:t>
      </w:r>
      <w:r>
        <w:rPr>
          <w:rFonts w:ascii="仿宋" w:hAnsi="仿宋" w:eastAsia="仿宋" w:cs="仿宋"/>
          <w:bCs/>
          <w:sz w:val="32"/>
          <w:szCs w:val="32"/>
        </w:rPr>
        <w:t>音频信息；一台为二机位，负责</w:t>
      </w:r>
      <w:r>
        <w:rPr>
          <w:rFonts w:hint="eastAsia" w:ascii="仿宋" w:hAnsi="仿宋" w:eastAsia="仿宋" w:cs="仿宋"/>
          <w:bCs/>
          <w:sz w:val="32"/>
          <w:szCs w:val="32"/>
        </w:rPr>
        <w:t>采集考生</w:t>
      </w:r>
      <w:r>
        <w:rPr>
          <w:rFonts w:ascii="仿宋" w:hAnsi="仿宋" w:eastAsia="仿宋" w:cs="仿宋"/>
          <w:bCs/>
          <w:sz w:val="32"/>
          <w:szCs w:val="32"/>
        </w:rPr>
        <w:t>所在环境的全景</w:t>
      </w:r>
      <w:r>
        <w:rPr>
          <w:rFonts w:hint="eastAsia" w:ascii="仿宋" w:hAnsi="仿宋" w:eastAsia="仿宋" w:cs="仿宋"/>
          <w:bCs/>
          <w:sz w:val="32"/>
          <w:szCs w:val="32"/>
        </w:rPr>
        <w:t>视频信息</w:t>
      </w:r>
      <w:r>
        <w:rPr>
          <w:rFonts w:ascii="仿宋" w:hAnsi="仿宋" w:eastAsia="仿宋" w:cs="仿宋"/>
          <w:bCs/>
          <w:sz w:val="32"/>
          <w:szCs w:val="32"/>
        </w:rPr>
        <w:t>和音频信息。</w:t>
      </w:r>
      <w:r>
        <w:rPr>
          <w:rFonts w:hint="eastAsia" w:ascii="仿宋" w:hAnsi="仿宋" w:eastAsia="仿宋" w:cs="仿宋"/>
          <w:sz w:val="32"/>
          <w:szCs w:val="32"/>
        </w:rPr>
        <w:t>设置</w:t>
      </w:r>
      <w:r>
        <w:rPr>
          <w:rFonts w:ascii="仿宋" w:hAnsi="仿宋" w:eastAsia="仿宋" w:cs="仿宋"/>
          <w:sz w:val="32"/>
          <w:szCs w:val="32"/>
        </w:rPr>
        <w:t>及要求如下：</w:t>
      </w:r>
    </w:p>
    <w:p>
      <w:pPr>
        <w:ind w:firstLine="643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（一</w:t>
      </w:r>
      <w:r>
        <w:rPr>
          <w:rFonts w:ascii="仿宋" w:hAnsi="仿宋" w:eastAsia="仿宋" w:cs="仿宋"/>
          <w:b/>
          <w:sz w:val="32"/>
          <w:szCs w:val="32"/>
        </w:rPr>
        <w:t>）</w:t>
      </w:r>
      <w:r>
        <w:rPr>
          <w:rFonts w:hint="eastAsia" w:ascii="仿宋" w:hAnsi="仿宋" w:eastAsia="仿宋" w:cs="仿宋"/>
          <w:b/>
          <w:sz w:val="32"/>
          <w:szCs w:val="32"/>
        </w:rPr>
        <w:t>主机</w:t>
      </w:r>
      <w:r>
        <w:rPr>
          <w:rFonts w:ascii="仿宋" w:hAnsi="仿宋" w:eastAsia="仿宋" w:cs="仿宋"/>
          <w:b/>
          <w:sz w:val="32"/>
          <w:szCs w:val="32"/>
        </w:rPr>
        <w:t>位</w:t>
      </w:r>
      <w:r>
        <w:rPr>
          <w:rFonts w:hint="eastAsia" w:ascii="仿宋" w:hAnsi="仿宋" w:eastAsia="仿宋" w:cs="仿宋"/>
          <w:sz w:val="32"/>
          <w:szCs w:val="32"/>
        </w:rPr>
        <w:t>（一</w:t>
      </w:r>
      <w:r>
        <w:rPr>
          <w:rFonts w:ascii="仿宋" w:hAnsi="仿宋" w:eastAsia="仿宋" w:cs="仿宋"/>
          <w:sz w:val="32"/>
          <w:szCs w:val="32"/>
        </w:rPr>
        <w:t>机位）</w:t>
      </w:r>
      <w:r>
        <w:rPr>
          <w:rFonts w:hint="eastAsia" w:ascii="仿宋" w:hAnsi="仿宋" w:eastAsia="仿宋" w:cs="仿宋"/>
          <w:b/>
          <w:sz w:val="32"/>
          <w:szCs w:val="32"/>
        </w:rPr>
        <w:t>优先</w:t>
      </w:r>
      <w:r>
        <w:rPr>
          <w:rFonts w:ascii="仿宋" w:hAnsi="仿宋" w:eastAsia="仿宋" w:cs="仿宋"/>
          <w:b/>
          <w:sz w:val="32"/>
          <w:szCs w:val="32"/>
        </w:rPr>
        <w:t>推荐</w:t>
      </w:r>
      <w:r>
        <w:rPr>
          <w:rFonts w:hint="eastAsia" w:ascii="仿宋" w:hAnsi="仿宋" w:eastAsia="仿宋" w:cs="仿宋"/>
          <w:b/>
          <w:sz w:val="32"/>
          <w:szCs w:val="32"/>
        </w:rPr>
        <w:t>使用带音、</w:t>
      </w:r>
      <w:r>
        <w:rPr>
          <w:rFonts w:ascii="仿宋" w:hAnsi="仿宋" w:eastAsia="仿宋" w:cs="仿宋"/>
          <w:b/>
          <w:sz w:val="32"/>
          <w:szCs w:val="32"/>
        </w:rPr>
        <w:t>视频功能的笔记本</w:t>
      </w:r>
      <w:r>
        <w:rPr>
          <w:rFonts w:hint="eastAsia" w:ascii="仿宋" w:hAnsi="仿宋" w:eastAsia="仿宋" w:cs="仿宋"/>
          <w:b/>
          <w:sz w:val="32"/>
          <w:szCs w:val="32"/>
        </w:rPr>
        <w:t>电脑</w:t>
      </w: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一机</w:t>
      </w:r>
      <w:r>
        <w:rPr>
          <w:rFonts w:ascii="仿宋" w:hAnsi="仿宋" w:eastAsia="仿宋" w:cs="仿宋"/>
          <w:sz w:val="32"/>
          <w:szCs w:val="32"/>
        </w:rPr>
        <w:t>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须</w:t>
      </w:r>
      <w:r>
        <w:rPr>
          <w:rFonts w:hint="eastAsia" w:ascii="仿宋" w:hAnsi="仿宋" w:eastAsia="仿宋" w:cs="仿宋"/>
          <w:sz w:val="32"/>
          <w:szCs w:val="32"/>
        </w:rPr>
        <w:t>位于</w:t>
      </w:r>
      <w:r>
        <w:rPr>
          <w:rFonts w:ascii="仿宋" w:hAnsi="仿宋" w:eastAsia="仿宋" w:cs="仿宋"/>
          <w:sz w:val="32"/>
          <w:szCs w:val="32"/>
        </w:rPr>
        <w:t>考生正前方，能看到考生</w:t>
      </w:r>
      <w:r>
        <w:rPr>
          <w:rFonts w:hint="eastAsia" w:ascii="仿宋" w:hAnsi="仿宋" w:eastAsia="仿宋" w:cs="仿宋"/>
          <w:sz w:val="32"/>
          <w:szCs w:val="32"/>
        </w:rPr>
        <w:t>清晰</w:t>
      </w:r>
      <w:r>
        <w:rPr>
          <w:rFonts w:ascii="仿宋" w:hAnsi="仿宋" w:eastAsia="仿宋" w:cs="仿宋"/>
          <w:sz w:val="32"/>
          <w:szCs w:val="32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上</w:t>
      </w:r>
      <w:r>
        <w:rPr>
          <w:rFonts w:ascii="仿宋" w:hAnsi="仿宋" w:eastAsia="仿宋" w:cs="仿宋"/>
          <w:sz w:val="32"/>
          <w:szCs w:val="32"/>
        </w:rPr>
        <w:t>半身影像</w:t>
      </w:r>
      <w:r>
        <w:rPr>
          <w:rFonts w:hint="eastAsia" w:ascii="仿宋" w:hAnsi="仿宋" w:eastAsia="仿宋" w:cs="仿宋"/>
          <w:sz w:val="32"/>
          <w:szCs w:val="32"/>
        </w:rPr>
        <w:t>。尽量平行</w:t>
      </w:r>
      <w:r>
        <w:rPr>
          <w:rFonts w:ascii="仿宋" w:hAnsi="仿宋" w:eastAsia="仿宋" w:cs="仿宋"/>
          <w:sz w:val="32"/>
          <w:szCs w:val="32"/>
        </w:rPr>
        <w:t>视角。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考试</w:t>
      </w:r>
      <w:r>
        <w:rPr>
          <w:rFonts w:ascii="仿宋" w:hAnsi="仿宋" w:eastAsia="仿宋" w:cs="仿宋"/>
          <w:sz w:val="32"/>
          <w:szCs w:val="32"/>
        </w:rPr>
        <w:t>期间，</w:t>
      </w:r>
      <w:r>
        <w:rPr>
          <w:rFonts w:hint="eastAsia" w:ascii="仿宋" w:hAnsi="仿宋" w:eastAsia="仿宋" w:cs="仿宋"/>
          <w:sz w:val="32"/>
          <w:szCs w:val="32"/>
        </w:rPr>
        <w:t>考生</w:t>
      </w:r>
      <w:r>
        <w:rPr>
          <w:rFonts w:ascii="仿宋" w:hAnsi="仿宋" w:eastAsia="仿宋" w:cs="仿宋"/>
          <w:sz w:val="32"/>
          <w:szCs w:val="32"/>
        </w:rPr>
        <w:t>双手须在一机位视域内。</w:t>
      </w:r>
    </w:p>
    <w:p>
      <w:pPr>
        <w:ind w:firstLine="643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（二</w:t>
      </w:r>
      <w:r>
        <w:rPr>
          <w:rFonts w:ascii="仿宋" w:hAnsi="仿宋" w:eastAsia="仿宋" w:cs="仿宋"/>
          <w:b/>
          <w:sz w:val="32"/>
          <w:szCs w:val="32"/>
        </w:rPr>
        <w:t>）</w:t>
      </w:r>
      <w:r>
        <w:rPr>
          <w:rFonts w:hint="eastAsia" w:ascii="仿宋" w:hAnsi="仿宋" w:eastAsia="仿宋" w:cs="仿宋"/>
          <w:b/>
          <w:sz w:val="32"/>
          <w:szCs w:val="32"/>
        </w:rPr>
        <w:t>二</w:t>
      </w:r>
      <w:r>
        <w:rPr>
          <w:rFonts w:ascii="仿宋" w:hAnsi="仿宋" w:eastAsia="仿宋" w:cs="仿宋"/>
          <w:b/>
          <w:sz w:val="32"/>
          <w:szCs w:val="32"/>
        </w:rPr>
        <w:t>机位推荐为具</w:t>
      </w:r>
      <w:r>
        <w:rPr>
          <w:rFonts w:hint="eastAsia" w:ascii="仿宋" w:hAnsi="仿宋" w:eastAsia="仿宋" w:cs="仿宋"/>
          <w:b/>
          <w:sz w:val="32"/>
          <w:szCs w:val="32"/>
        </w:rPr>
        <w:t>有4G以</w:t>
      </w:r>
      <w:r>
        <w:rPr>
          <w:rFonts w:ascii="仿宋" w:hAnsi="仿宋" w:eastAsia="仿宋" w:cs="仿宋"/>
          <w:b/>
          <w:sz w:val="32"/>
          <w:szCs w:val="32"/>
        </w:rPr>
        <w:t>上</w:t>
      </w:r>
      <w:r>
        <w:rPr>
          <w:rFonts w:hint="eastAsia" w:ascii="仿宋" w:hAnsi="仿宋" w:eastAsia="仿宋" w:cs="仿宋"/>
          <w:b/>
          <w:sz w:val="32"/>
          <w:szCs w:val="32"/>
        </w:rPr>
        <w:t>网络</w:t>
      </w:r>
      <w:r>
        <w:rPr>
          <w:rFonts w:ascii="仿宋" w:hAnsi="仿宋" w:eastAsia="仿宋" w:cs="仿宋"/>
          <w:b/>
          <w:sz w:val="32"/>
          <w:szCs w:val="32"/>
        </w:rPr>
        <w:t>访问能力的智能手机</w:t>
      </w:r>
      <w:r>
        <w:rPr>
          <w:rFonts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二</w:t>
      </w:r>
      <w:r>
        <w:rPr>
          <w:rFonts w:ascii="仿宋" w:hAnsi="仿宋" w:eastAsia="仿宋" w:cs="仿宋"/>
          <w:sz w:val="32"/>
          <w:szCs w:val="32"/>
        </w:rPr>
        <w:t>机位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应</w:t>
      </w:r>
      <w:r>
        <w:rPr>
          <w:rFonts w:ascii="仿宋" w:hAnsi="仿宋" w:eastAsia="仿宋" w:cs="仿宋"/>
          <w:sz w:val="32"/>
          <w:szCs w:val="32"/>
        </w:rPr>
        <w:t>位</w:t>
      </w:r>
      <w:r>
        <w:rPr>
          <w:rFonts w:hint="eastAsia" w:ascii="仿宋" w:hAnsi="仿宋" w:eastAsia="仿宋" w:cs="仿宋"/>
          <w:sz w:val="32"/>
          <w:szCs w:val="32"/>
        </w:rPr>
        <w:t>于考生</w:t>
      </w:r>
      <w:r>
        <w:rPr>
          <w:rFonts w:ascii="仿宋" w:hAnsi="仿宋" w:eastAsia="仿宋" w:cs="仿宋"/>
          <w:sz w:val="32"/>
          <w:szCs w:val="32"/>
        </w:rPr>
        <w:t>的左或右后方</w:t>
      </w:r>
      <w:r>
        <w:rPr>
          <w:rFonts w:hint="eastAsia" w:ascii="仿宋" w:hAnsi="仿宋" w:eastAsia="仿宋" w:cs="仿宋"/>
          <w:sz w:val="32"/>
          <w:szCs w:val="32"/>
        </w:rPr>
        <w:t>45度</w:t>
      </w:r>
      <w:r>
        <w:rPr>
          <w:rFonts w:ascii="仿宋" w:hAnsi="仿宋" w:eastAsia="仿宋" w:cs="仿宋"/>
          <w:sz w:val="32"/>
          <w:szCs w:val="32"/>
        </w:rPr>
        <w:t>角、</w:t>
      </w:r>
      <w:r>
        <w:rPr>
          <w:rFonts w:hint="eastAsia" w:ascii="仿宋" w:hAnsi="仿宋" w:eastAsia="仿宋" w:cs="仿宋"/>
          <w:sz w:val="32"/>
          <w:szCs w:val="32"/>
        </w:rPr>
        <w:t>1.5米</w:t>
      </w:r>
      <w:r>
        <w:rPr>
          <w:rFonts w:ascii="仿宋" w:hAnsi="仿宋" w:eastAsia="仿宋" w:cs="仿宋"/>
          <w:sz w:val="32"/>
          <w:szCs w:val="32"/>
        </w:rPr>
        <w:t>左右的位置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推荐用手机支架固定</w:t>
      </w:r>
      <w:r>
        <w:rPr>
          <w:rFonts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二</w:t>
      </w:r>
      <w:r>
        <w:rPr>
          <w:rFonts w:ascii="仿宋" w:hAnsi="仿宋" w:eastAsia="仿宋" w:cs="仿宋"/>
          <w:sz w:val="32"/>
          <w:szCs w:val="32"/>
        </w:rPr>
        <w:t>机位视</w:t>
      </w:r>
      <w:r>
        <w:rPr>
          <w:rFonts w:hint="eastAsia" w:ascii="仿宋" w:hAnsi="仿宋" w:eastAsia="仿宋" w:cs="仿宋"/>
          <w:sz w:val="32"/>
          <w:szCs w:val="32"/>
        </w:rPr>
        <w:t>域内</w:t>
      </w:r>
      <w:r>
        <w:rPr>
          <w:rFonts w:ascii="仿宋" w:hAnsi="仿宋" w:eastAsia="仿宋" w:cs="仿宋"/>
          <w:sz w:val="32"/>
          <w:szCs w:val="32"/>
        </w:rPr>
        <w:t>应</w:t>
      </w:r>
      <w:r>
        <w:rPr>
          <w:rFonts w:hint="eastAsia" w:ascii="仿宋" w:hAnsi="仿宋" w:eastAsia="仿宋" w:cs="仿宋"/>
          <w:sz w:val="32"/>
          <w:szCs w:val="32"/>
        </w:rPr>
        <w:t>包含：</w:t>
      </w:r>
      <w:r>
        <w:rPr>
          <w:rFonts w:ascii="仿宋" w:hAnsi="仿宋" w:eastAsia="仿宋" w:cs="仿宋"/>
          <w:sz w:val="32"/>
          <w:szCs w:val="32"/>
        </w:rPr>
        <w:t>考生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一</w:t>
      </w:r>
      <w:r>
        <w:rPr>
          <w:rFonts w:hint="eastAsia" w:ascii="仿宋" w:hAnsi="仿宋" w:eastAsia="仿宋" w:cs="仿宋"/>
          <w:sz w:val="32"/>
          <w:szCs w:val="32"/>
        </w:rPr>
        <w:t>机</w:t>
      </w:r>
      <w:r>
        <w:rPr>
          <w:rFonts w:ascii="仿宋" w:hAnsi="仿宋" w:eastAsia="仿宋" w:cs="仿宋"/>
          <w:sz w:val="32"/>
          <w:szCs w:val="32"/>
        </w:rPr>
        <w:t>位屏幕、考</w:t>
      </w:r>
      <w:r>
        <w:rPr>
          <w:rFonts w:hint="eastAsia" w:ascii="仿宋" w:hAnsi="仿宋" w:eastAsia="仿宋" w:cs="仿宋"/>
          <w:sz w:val="32"/>
          <w:szCs w:val="32"/>
        </w:rPr>
        <w:t>生目视</w:t>
      </w:r>
      <w:r>
        <w:rPr>
          <w:rFonts w:ascii="仿宋" w:hAnsi="仿宋" w:eastAsia="仿宋" w:cs="仿宋"/>
          <w:sz w:val="32"/>
          <w:szCs w:val="32"/>
        </w:rPr>
        <w:t>前方</w:t>
      </w:r>
      <w:r>
        <w:rPr>
          <w:rFonts w:hint="eastAsia" w:ascii="仿宋" w:hAnsi="仿宋" w:eastAsia="仿宋" w:cs="仿宋"/>
          <w:sz w:val="32"/>
          <w:szCs w:val="32"/>
        </w:rPr>
        <w:t>的</w:t>
      </w:r>
      <w:r>
        <w:rPr>
          <w:rFonts w:ascii="仿宋" w:hAnsi="仿宋" w:eastAsia="仿宋" w:cs="仿宋"/>
          <w:sz w:val="32"/>
          <w:szCs w:val="32"/>
        </w:rPr>
        <w:t>视域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考生周围区域等</w:t>
      </w:r>
      <w:r>
        <w:rPr>
          <w:rFonts w:ascii="仿宋" w:hAnsi="仿宋" w:eastAsia="仿宋" w:cs="仿宋"/>
          <w:sz w:val="32"/>
          <w:szCs w:val="32"/>
        </w:rPr>
        <w:t>。</w:t>
      </w:r>
    </w:p>
    <w:p>
      <w:pPr>
        <w:ind w:firstLine="643" w:firstLineChars="200"/>
        <w:jc w:val="left"/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（三）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注意事项</w:t>
      </w:r>
    </w:p>
    <w:p>
      <w:pPr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1.面试过程中，</w:t>
      </w:r>
      <w:r>
        <w:rPr>
          <w:rFonts w:hint="eastAsia" w:ascii="仿宋" w:hAnsi="仿宋" w:eastAsia="仿宋" w:cs="仿宋"/>
          <w:b/>
          <w:color w:val="FF0000"/>
          <w:sz w:val="32"/>
          <w:szCs w:val="32"/>
        </w:rPr>
        <w:t>禁止考生佩戴耳机或耳麦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，请使用独立音频输出（音箱/喇叭）设备。若有声音回响，考官语音时，考生可暂时自行关闭考生端的音频输入（麦克风）设备，考官语音停止时，应即时打开。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2.面试考生所在空间环境应光线充足，不过于曝光或阴暗。</w:t>
      </w: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3.请自备桌面台灯，主机位采光不足时，以备补光之用。</w:t>
      </w:r>
    </w:p>
    <w:p>
      <w:pPr>
        <w:ind w:firstLine="643" w:firstLineChars="200"/>
        <w:jc w:val="left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远程网络复试双机位设置示意图</w:t>
      </w:r>
    </w:p>
    <w:p>
      <w:pPr>
        <w:jc w:val="both"/>
        <w:rPr>
          <w:rFonts w:hint="eastAsia" w:eastAsia="宋体"/>
          <w:lang w:eastAsia="zh-CN"/>
        </w:rPr>
      </w:pPr>
    </w:p>
    <w:p>
      <w:pPr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5328920" cy="5247640"/>
            <wp:effectExtent l="0" t="0" r="5080" b="10160"/>
            <wp:docPr id="1" name="图片 1" descr="双机位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双机位图片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28920" cy="524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3" w:firstLineChars="200"/>
        <w:jc w:val="left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bookmarkStart w:id="2" w:name="_GoBack"/>
      <w:bookmarkEnd w:id="2"/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五、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网络远程复试平台使用培训</w:t>
      </w:r>
    </w:p>
    <w:p>
      <w:pPr>
        <w:ind w:firstLine="640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学院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将分专业分批次组织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系统测试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检查确认考生设备配置及面试环境等情况，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并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进行网络远程复试平台使用培训，请考生们保持手机畅通，等候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通知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。</w:t>
      </w:r>
    </w:p>
    <w:p>
      <w:pPr>
        <w:ind w:firstLine="643" w:firstLineChars="200"/>
        <w:jc w:val="left"/>
        <w:rPr>
          <w:rFonts w:hint="default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六、其他要求以《海南大学管理学院2021年硕士研究生招生录取工作办法》规定为准。</w:t>
      </w:r>
    </w:p>
    <w:sectPr>
      <w:footerReference r:id="rId3" w:type="default"/>
      <w:pgSz w:w="11906" w:h="16838"/>
      <w:pgMar w:top="1440" w:right="170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64117946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9713CC"/>
    <w:multiLevelType w:val="singleLevel"/>
    <w:tmpl w:val="179713CC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BC7"/>
    <w:rsid w:val="000A7427"/>
    <w:rsid w:val="000E0710"/>
    <w:rsid w:val="001007C7"/>
    <w:rsid w:val="001124B2"/>
    <w:rsid w:val="00115BC7"/>
    <w:rsid w:val="00136E10"/>
    <w:rsid w:val="001553E4"/>
    <w:rsid w:val="00163356"/>
    <w:rsid w:val="001C20AC"/>
    <w:rsid w:val="001D0537"/>
    <w:rsid w:val="001F2151"/>
    <w:rsid w:val="002A2498"/>
    <w:rsid w:val="002D30B2"/>
    <w:rsid w:val="002E1BA0"/>
    <w:rsid w:val="00311CB6"/>
    <w:rsid w:val="003562F5"/>
    <w:rsid w:val="003D677E"/>
    <w:rsid w:val="00457FB1"/>
    <w:rsid w:val="004A795A"/>
    <w:rsid w:val="0054113F"/>
    <w:rsid w:val="0056161B"/>
    <w:rsid w:val="00577AD8"/>
    <w:rsid w:val="005B0AAB"/>
    <w:rsid w:val="005B0DD0"/>
    <w:rsid w:val="00667BD7"/>
    <w:rsid w:val="006E7F4F"/>
    <w:rsid w:val="00705849"/>
    <w:rsid w:val="00752C00"/>
    <w:rsid w:val="00791512"/>
    <w:rsid w:val="00796B68"/>
    <w:rsid w:val="00797A7F"/>
    <w:rsid w:val="008C06FF"/>
    <w:rsid w:val="009C6800"/>
    <w:rsid w:val="009D57D8"/>
    <w:rsid w:val="009E6EE0"/>
    <w:rsid w:val="00A03D15"/>
    <w:rsid w:val="00A133F4"/>
    <w:rsid w:val="00A65DFE"/>
    <w:rsid w:val="00A713A7"/>
    <w:rsid w:val="00B33CBF"/>
    <w:rsid w:val="00B7608B"/>
    <w:rsid w:val="00BD2E73"/>
    <w:rsid w:val="00C206CB"/>
    <w:rsid w:val="00C36B8E"/>
    <w:rsid w:val="00C52580"/>
    <w:rsid w:val="00C701D6"/>
    <w:rsid w:val="00C96C0E"/>
    <w:rsid w:val="00CC6A4A"/>
    <w:rsid w:val="00CC7DE8"/>
    <w:rsid w:val="00D46AA3"/>
    <w:rsid w:val="00D6046E"/>
    <w:rsid w:val="00DC6860"/>
    <w:rsid w:val="00E14C32"/>
    <w:rsid w:val="00E90554"/>
    <w:rsid w:val="00ED6B4A"/>
    <w:rsid w:val="00ED786B"/>
    <w:rsid w:val="00F01AFA"/>
    <w:rsid w:val="00FA4256"/>
    <w:rsid w:val="00FB668C"/>
    <w:rsid w:val="02AC37D4"/>
    <w:rsid w:val="03281FFA"/>
    <w:rsid w:val="03A06DC3"/>
    <w:rsid w:val="046D62E1"/>
    <w:rsid w:val="048B28F3"/>
    <w:rsid w:val="050B27CB"/>
    <w:rsid w:val="08153ECA"/>
    <w:rsid w:val="09A22420"/>
    <w:rsid w:val="0B731862"/>
    <w:rsid w:val="0D115A6F"/>
    <w:rsid w:val="0EF52F9D"/>
    <w:rsid w:val="11AE6D6B"/>
    <w:rsid w:val="12643CFA"/>
    <w:rsid w:val="12F7104B"/>
    <w:rsid w:val="195A1479"/>
    <w:rsid w:val="19EA7B5C"/>
    <w:rsid w:val="1A562ADE"/>
    <w:rsid w:val="1A6B058E"/>
    <w:rsid w:val="1A8729B4"/>
    <w:rsid w:val="1B164E64"/>
    <w:rsid w:val="1C154636"/>
    <w:rsid w:val="1C745512"/>
    <w:rsid w:val="1CBB489D"/>
    <w:rsid w:val="1EF86C77"/>
    <w:rsid w:val="205B17EE"/>
    <w:rsid w:val="22713917"/>
    <w:rsid w:val="26960C16"/>
    <w:rsid w:val="280F0ADF"/>
    <w:rsid w:val="28174514"/>
    <w:rsid w:val="28683B04"/>
    <w:rsid w:val="287145FE"/>
    <w:rsid w:val="292444A6"/>
    <w:rsid w:val="2A685111"/>
    <w:rsid w:val="2B170C66"/>
    <w:rsid w:val="2C071FBF"/>
    <w:rsid w:val="2CE6378A"/>
    <w:rsid w:val="2D7F3453"/>
    <w:rsid w:val="2DE44915"/>
    <w:rsid w:val="2ECE23EF"/>
    <w:rsid w:val="2F9C22A7"/>
    <w:rsid w:val="343F0CB1"/>
    <w:rsid w:val="35FA0CA0"/>
    <w:rsid w:val="3633005B"/>
    <w:rsid w:val="36462F4C"/>
    <w:rsid w:val="39F72CA5"/>
    <w:rsid w:val="3B6F7FA0"/>
    <w:rsid w:val="3B703DC6"/>
    <w:rsid w:val="3C806930"/>
    <w:rsid w:val="3D993A64"/>
    <w:rsid w:val="3DE23978"/>
    <w:rsid w:val="412C2C31"/>
    <w:rsid w:val="43205476"/>
    <w:rsid w:val="437013C3"/>
    <w:rsid w:val="4515016F"/>
    <w:rsid w:val="473D03DC"/>
    <w:rsid w:val="49E50059"/>
    <w:rsid w:val="4AD379CA"/>
    <w:rsid w:val="4B8B3B3B"/>
    <w:rsid w:val="4B8E5673"/>
    <w:rsid w:val="4DCF6A0C"/>
    <w:rsid w:val="4E2C78F0"/>
    <w:rsid w:val="4F17222B"/>
    <w:rsid w:val="51D006B1"/>
    <w:rsid w:val="5242782E"/>
    <w:rsid w:val="52C70B23"/>
    <w:rsid w:val="52DC38EB"/>
    <w:rsid w:val="5308261D"/>
    <w:rsid w:val="53A36B36"/>
    <w:rsid w:val="53FD7D02"/>
    <w:rsid w:val="556D14C5"/>
    <w:rsid w:val="579E7EF9"/>
    <w:rsid w:val="57EF208B"/>
    <w:rsid w:val="59AF3DF4"/>
    <w:rsid w:val="5A5B0AEE"/>
    <w:rsid w:val="5A697918"/>
    <w:rsid w:val="5B394AAA"/>
    <w:rsid w:val="5C4369EF"/>
    <w:rsid w:val="5CD13F3D"/>
    <w:rsid w:val="5D4D0B0B"/>
    <w:rsid w:val="5ED673AD"/>
    <w:rsid w:val="5FF75E26"/>
    <w:rsid w:val="61D02684"/>
    <w:rsid w:val="61EA0E60"/>
    <w:rsid w:val="652E0EC0"/>
    <w:rsid w:val="660B6412"/>
    <w:rsid w:val="66526126"/>
    <w:rsid w:val="68493C7E"/>
    <w:rsid w:val="6E8E6541"/>
    <w:rsid w:val="6F6563A9"/>
    <w:rsid w:val="72B50129"/>
    <w:rsid w:val="74FC5CBA"/>
    <w:rsid w:val="767B4266"/>
    <w:rsid w:val="76A73C62"/>
    <w:rsid w:val="76FF3E10"/>
    <w:rsid w:val="78674EC9"/>
    <w:rsid w:val="788F33BD"/>
    <w:rsid w:val="79D94B2A"/>
    <w:rsid w:val="7A286E35"/>
    <w:rsid w:val="7BA93AE8"/>
    <w:rsid w:val="7BBD3EFF"/>
    <w:rsid w:val="7BF5340E"/>
    <w:rsid w:val="7CAB7ECB"/>
    <w:rsid w:val="7D6B1B69"/>
    <w:rsid w:val="7DCD6B6A"/>
    <w:rsid w:val="7EA11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9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10">
    <w:name w:val="页眉 Char"/>
    <w:basedOn w:val="7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6</Pages>
  <Words>394</Words>
  <Characters>2249</Characters>
  <Lines>18</Lines>
  <Paragraphs>5</Paragraphs>
  <TotalTime>6</TotalTime>
  <ScaleCrop>false</ScaleCrop>
  <LinksUpToDate>false</LinksUpToDate>
  <CharactersWithSpaces>2638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2020-05-07T00:31:00Z</dcterms:created>
  <dc:creator>cds</dc:creator>
  <cp:lastModifiedBy>summer</cp:lastModifiedBy>
  <cp:lastPrinted>2020-05-09T01:24:00Z</cp:lastPrinted>
  <dcterms:modified xsi:type="dcterms:W3CDTF">2021-03-28T00:48:03Z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B54B8C799F0B49078D67DFB3CCE397FB</vt:lpwstr>
  </property>
</Properties>
</file>